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drawing>
          <wp:inline xmlns:a="http://schemas.openxmlformats.org/drawingml/2006/main" xmlns:pic="http://schemas.openxmlformats.org/drawingml/2006/picture">
            <wp:extent cx="1512000" cy="56260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NextEmTech_logo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512000" cy="56260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</w:pPr>
      <w:r>
        <w:rPr>
          <w:b/>
          <w:i w:val="0"/>
          <w:color w:val="1F3A5F"/>
          <w:sz w:val="36"/>
          <w:rtl/>
          <w:szCs w:val="36"/>
          <w:bCs/>
        </w:rPr>
        <w:t>سجل المخاطر والافتراضات · أدوار المؤسسين وصلاحيات القرار</w:t>
      </w:r>
    </w:p>
    <w:p>
      <w:pPr>
        <w:bidi/>
      </w:pPr>
      <w:r>
        <w:rPr>
          <w:b w:val="0"/>
          <w:i w:val="0"/>
          <w:color w:val="666666"/>
          <w:sz w:val="18"/>
          <w:rtl/>
          <w:szCs w:val="18"/>
        </w:rPr>
        <w:t>EPM-JO Bootcamp · PMI Jordan Chapter × INJAZ mySTARTUP · مخرج الجلسة 5 (مع افتراضات الجلسة 3) · المدرب: ذيب حداد، PMP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8" w:color="1F3A5F"/>
          <w:left w:val="single" w:sz="8" w:color="1F3A5F"/>
          <w:bottom w:val="single" w:sz="8" w:color="1F3A5F"/>
          <w:right w:val="single" w:sz="8" w:color="1F3A5F"/>
          <w:insideH w:val="single" w:sz="8" w:color="1F3A5F"/>
          <w:insideV w:val="single" w:sz="8" w:color="1F3A5F"/>
        </w:tblBorders>
        <w:bidiVisual/>
        <w:tblLayout w:type="fixed"/>
        <w:tblW w:w="22680" w:type="dxa"/>
      </w:tblPr>
      <w:tblGrid>
        <w:gridCol w:w="6804"/>
        <w:gridCol w:w="4536"/>
        <w:gridCol w:w="3402"/>
        <w:gridCol w:w="2835"/>
        <w:gridCol w:w="5103"/>
      </w:tblGrid>
      <w:tr>
        <w:tc>
          <w:tcPr>
            <w:tcW w:type="dxa" w:w="6803"/>
            <w:shd w:val="clear" w:fill="DCE6F2"/>
          </w:tcPr>
          <w:p>
            <w:pPr>
              <w:bidi/>
            </w:pPr>
            <w:r>
              <w:rPr>
                <w:b/>
                <w:i w:val="0"/>
                <w:color w:val="1F3A5F"/>
                <w:sz w:val="18"/>
                <w:rtl/>
                <w:szCs w:val="18"/>
                <w:bCs/>
              </w:rPr>
              <w:t>اسم الشركة الناشئة</w:t>
            </w:r>
          </w:p>
        </w:tc>
        <w:tc>
          <w:tcPr>
            <w:tcW w:type="dxa" w:w="4535"/>
            <w:shd w:val="clear" w:fill="DCE6F2"/>
          </w:tcPr>
          <w:p>
            <w:pPr>
              <w:bidi/>
            </w:pPr>
            <w:r>
              <w:rPr>
                <w:b/>
                <w:i w:val="0"/>
                <w:color w:val="1F3A5F"/>
                <w:sz w:val="18"/>
                <w:rtl/>
                <w:szCs w:val="18"/>
                <w:bCs/>
              </w:rPr>
              <w:t>المرحلة</w:t>
            </w:r>
          </w:p>
        </w:tc>
        <w:tc>
          <w:tcPr>
            <w:tcW w:type="dxa" w:w="3402"/>
            <w:shd w:val="clear" w:fill="DCE6F2"/>
          </w:tcPr>
          <w:p>
            <w:pPr>
              <w:bidi/>
            </w:pPr>
            <w:r>
              <w:rPr>
                <w:b/>
                <w:i w:val="0"/>
                <w:color w:val="1F3A5F"/>
                <w:sz w:val="18"/>
                <w:rtl/>
                <w:szCs w:val="18"/>
                <w:bCs/>
              </w:rPr>
              <w:t>التاريخ</w:t>
            </w:r>
          </w:p>
        </w:tc>
        <w:tc>
          <w:tcPr>
            <w:tcW w:type="dxa" w:w="2835"/>
            <w:shd w:val="clear" w:fill="DCE6F2"/>
          </w:tcPr>
          <w:p>
            <w:pPr>
              <w:bidi/>
            </w:pPr>
            <w:r>
              <w:rPr>
                <w:b/>
                <w:i w:val="0"/>
                <w:color w:val="1F3A5F"/>
                <w:sz w:val="18"/>
                <w:rtl/>
                <w:szCs w:val="18"/>
                <w:bCs/>
              </w:rPr>
              <w:t>الإصدار</w:t>
            </w:r>
          </w:p>
        </w:tc>
        <w:tc>
          <w:tcPr>
            <w:tcW w:type="dxa" w:w="5102"/>
            <w:shd w:val="clear" w:fill="DCE6F2"/>
          </w:tcPr>
          <w:p>
            <w:pPr>
              <w:bidi/>
            </w:pPr>
            <w:r>
              <w:rPr>
                <w:b/>
                <w:i w:val="0"/>
                <w:color w:val="1F3A5F"/>
                <w:sz w:val="18"/>
                <w:rtl/>
                <w:szCs w:val="18"/>
                <w:bCs/>
              </w:rPr>
              <w:t>تاريخ المراجعة القادمة</w:t>
            </w:r>
          </w:p>
        </w:tc>
      </w:tr>
      <w:tr>
        <w:trPr>
          <w:trHeight w:val="510" w:hRule="atLeast"/>
        </w:trPr>
        <w:tc>
          <w:tcPr>
            <w:tcW w:type="dxa" w:w="6803"/>
          </w:tcPr>
          <w:p/>
        </w:tc>
        <w:tc>
          <w:tcPr>
            <w:tcW w:type="dxa" w:w="4535"/>
          </w:tcPr>
          <w:p/>
        </w:tc>
        <w:tc>
          <w:tcPr>
            <w:tcW w:type="dxa" w:w="3402"/>
          </w:tcPr>
          <w:p/>
        </w:tc>
        <w:tc>
          <w:tcPr>
            <w:tcW w:type="dxa" w:w="2835"/>
          </w:tcPr>
          <w:p/>
        </w:tc>
        <w:tc>
          <w:tcPr>
            <w:tcW w:type="dxa" w:w="5102"/>
          </w:tcPr>
          <w:p/>
        </w:tc>
      </w:tr>
    </w:tbl>
    <w:p>
      <w:pPr>
        <w:spacing w:line="120" w:lineRule="exact"/>
      </w:pPr>
    </w:p>
    <w:tbl>
      <w:tblPr>
        <w:tblLayout w:type="fixed"/>
        <w:tblLook w:firstColumn="1" w:firstRow="1" w:lastColumn="0" w:lastRow="0" w:noHBand="0" w:noVBand="1" w:val="04A0"/>
        <w:jc w:val="center"/>
        <w:tblBorders>
          <w:top w:val="single" w:sz="12" w:color="1F3A5F"/>
          <w:left w:val="single" w:sz="12" w:color="1F3A5F"/>
          <w:bottom w:val="single" w:sz="12" w:color="1F3A5F"/>
          <w:right w:val="single" w:sz="12" w:color="1F3A5F"/>
          <w:insideH w:val="single" w:sz="12" w:color="1F3A5F"/>
          <w:insideV w:val="single" w:sz="12" w:color="1F3A5F"/>
        </w:tblBorders>
        <w:bidiVisual/>
        <w:tblLayout w:type="fixed"/>
        <w:tblW w:w="22680" w:type="dxa"/>
      </w:tblPr>
      <w:tblGrid>
        <w:gridCol w:w="15989"/>
        <w:gridCol w:w="6690"/>
      </w:tblGrid>
      <w:tr>
        <w:tc>
          <w:tcPr>
            <w:tcW w:type="dxa" w:w="15987"/>
          </w:tcPr>
          <w:p>
            <w:pPr>
              <w:bidi/>
            </w:pPr>
            <w:r>
              <w:rPr>
                <w:b/>
                <w:i w:val="0"/>
                <w:color w:val="1F3A5F"/>
                <w:sz w:val="24"/>
                <w:rtl/>
                <w:szCs w:val="24"/>
                <w:bCs/>
              </w:rPr>
              <w:t>1. الافتراضات الأخطر (من الجلسة 3)</w:t>
            </w:r>
          </w:p>
          <w:p>
            <w:pPr>
              <w:bidi/>
            </w:pPr>
            <w:r>
              <w:rPr>
                <w:b w:val="0"/>
                <w:i/>
                <w:color w:val="666666"/>
                <w:sz w:val="16"/>
                <w:rtl/>
                <w:szCs w:val="16"/>
              </w:rPr>
              <w:t>الافتراضات غير المختبرة مخاطر. حدّثوا الحالة بعد كل اختبار.</w:t>
            </w:r>
          </w:p>
          <w:tbl>
            <w:tblPr>
              <w:tblLayout w:type="fixed"/>
              <w:tblLook w:firstColumn="1" w:firstRow="1" w:lastColumn="0" w:lastRow="0" w:noHBand="0" w:noVBand="1" w:val="04A0"/>
              <w:tblBorders>
                <w:top w:val="single" w:sz="4" w:color="8C8C8C"/>
                <w:left w:val="single" w:sz="4" w:color="8C8C8C"/>
                <w:bottom w:val="single" w:sz="4" w:color="8C8C8C"/>
                <w:right w:val="single" w:sz="4" w:color="8C8C8C"/>
                <w:insideH w:val="single" w:sz="4" w:color="8C8C8C"/>
                <w:insideV w:val="single" w:sz="4" w:color="8C8C8C"/>
              </w:tblBorders>
              <w:bidiVisual/>
              <w:tblLayout w:type="fixed"/>
              <w:tblW w:w="15309" w:type="dxa"/>
            </w:tblPr>
            <w:tblGrid>
              <w:gridCol w:w="453"/>
              <w:gridCol w:w="4649"/>
              <w:gridCol w:w="2041"/>
              <w:gridCol w:w="3402"/>
              <w:gridCol w:w="2381"/>
              <w:gridCol w:w="2381"/>
            </w:tblGrid>
            <w:tr>
              <w:tc>
                <w:tcPr>
                  <w:tcW w:type="dxa" w:w="454"/>
                  <w:shd w:val="clear" w:fill="E8EEF6"/>
                </w:tcPr>
                <w:p>
                  <w:pPr>
                    <w:bidi/>
                  </w:pPr>
                  <w:r>
                    <w:rPr>
                      <w:b/>
                      <w:i w:val="0"/>
                      <w:color w:val="1F3A5F"/>
                      <w:sz w:val="16"/>
                      <w:rtl/>
                      <w:szCs w:val="16"/>
                      <w:bCs/>
                    </w:rPr>
                    <w:t>#</w:t>
                  </w:r>
                </w:p>
              </w:tc>
              <w:tc>
                <w:tcPr>
                  <w:tcW w:type="dxa" w:w="4649"/>
                  <w:shd w:val="clear" w:fill="E8EEF6"/>
                </w:tcPr>
                <w:p>
                  <w:pPr>
                    <w:bidi/>
                  </w:pPr>
                  <w:r>
                    <w:rPr>
                      <w:b/>
                      <w:i w:val="0"/>
                      <w:color w:val="1F3A5F"/>
                      <w:sz w:val="16"/>
                      <w:rtl/>
                      <w:szCs w:val="16"/>
                      <w:bCs/>
                    </w:rPr>
                    <w:t>الافتراض</w:t>
                  </w:r>
                </w:p>
              </w:tc>
              <w:tc>
                <w:tcPr>
                  <w:tcW w:type="dxa" w:w="2041"/>
                  <w:shd w:val="clear" w:fill="E8EEF6"/>
                </w:tcPr>
                <w:p>
                  <w:pPr>
                    <w:bidi/>
                  </w:pPr>
                  <w:r>
                    <w:rPr>
                      <w:b/>
                      <w:i w:val="0"/>
                      <w:color w:val="1F3A5F"/>
                      <w:sz w:val="16"/>
                      <w:rtl/>
                      <w:szCs w:val="16"/>
                      <w:bCs/>
                    </w:rPr>
                    <w:t>النوع (رغبة / جدوى / تنفيذ / امتثال)</w:t>
                  </w:r>
                </w:p>
              </w:tc>
              <w:tc>
                <w:tcPr>
                  <w:tcW w:type="dxa" w:w="3402"/>
                  <w:shd w:val="clear" w:fill="E8EEF6"/>
                </w:tcPr>
                <w:p>
                  <w:pPr>
                    <w:bidi/>
                  </w:pPr>
                  <w:r>
                    <w:rPr>
                      <w:b/>
                      <w:i w:val="0"/>
                      <w:color w:val="1F3A5F"/>
                      <w:sz w:val="16"/>
                      <w:rtl/>
                      <w:szCs w:val="16"/>
                      <w:bCs/>
                    </w:rPr>
                    <w:t>التجربة</w:t>
                  </w:r>
                </w:p>
              </w:tc>
              <w:tc>
                <w:tcPr>
                  <w:tcW w:type="dxa" w:w="2381"/>
                  <w:shd w:val="clear" w:fill="E8EEF6"/>
                </w:tcPr>
                <w:p>
                  <w:pPr>
                    <w:bidi/>
                  </w:pPr>
                  <w:r>
                    <w:rPr>
                      <w:b/>
                      <w:i w:val="0"/>
                      <w:color w:val="1F3A5F"/>
                      <w:sz w:val="16"/>
                      <w:rtl/>
                      <w:szCs w:val="16"/>
                      <w:bCs/>
                    </w:rPr>
                    <w:t>العتبة والتاريخ</w:t>
                  </w:r>
                </w:p>
              </w:tc>
              <w:tc>
                <w:tcPr>
                  <w:tcW w:type="dxa" w:w="2381"/>
                  <w:shd w:val="clear" w:fill="E8EEF6"/>
                </w:tcPr>
                <w:p>
                  <w:pPr>
                    <w:bidi/>
                  </w:pPr>
                  <w:r>
                    <w:rPr>
                      <w:b/>
                      <w:i w:val="0"/>
                      <w:color w:val="1F3A5F"/>
                      <w:sz w:val="16"/>
                      <w:rtl/>
                      <w:szCs w:val="16"/>
                      <w:bCs/>
                    </w:rPr>
                    <w:t>الحالة (مفتوح / ثبت / لم يثبت)</w:t>
                  </w:r>
                </w:p>
              </w:tc>
            </w:tr>
            <w:tr>
              <w:trPr>
                <w:trHeight w:val="510" w:hRule="atLeast"/>
              </w:trPr>
              <w:tc>
                <w:tcPr>
                  <w:tcW w:type="dxa" w:w="454"/>
                </w:tcPr>
                <w:p>
                  <w:pPr>
                    <w:bidi/>
                  </w:pPr>
                  <w:r>
                    <w:rPr>
                      <w:b/>
                      <w:i w:val="0"/>
                      <w:sz w:val="18"/>
                      <w:rtl/>
                      <w:szCs w:val="18"/>
                      <w:bCs/>
                    </w:rPr>
                    <w:t>1</w:t>
                  </w:r>
                </w:p>
              </w:tc>
              <w:tc>
                <w:tcPr>
                  <w:tcW w:type="dxa" w:w="4649"/>
                </w:tcPr>
                <w:p/>
              </w:tc>
              <w:tc>
                <w:tcPr>
                  <w:tcW w:type="dxa" w:w="2041"/>
                </w:tcPr>
                <w:p/>
              </w:tc>
              <w:tc>
                <w:tcPr>
                  <w:tcW w:type="dxa" w:w="3402"/>
                </w:tcPr>
                <w:p/>
              </w:tc>
              <w:tc>
                <w:tcPr>
                  <w:tcW w:type="dxa" w:w="2381"/>
                </w:tcPr>
                <w:p/>
              </w:tc>
              <w:tc>
                <w:tcPr>
                  <w:tcW w:type="dxa" w:w="2381"/>
                </w:tcPr>
                <w:p/>
              </w:tc>
            </w:tr>
            <w:tr>
              <w:trPr>
                <w:trHeight w:val="510" w:hRule="atLeast"/>
              </w:trPr>
              <w:tc>
                <w:tcPr>
                  <w:tcW w:type="dxa" w:w="454"/>
                </w:tcPr>
                <w:p>
                  <w:pPr>
                    <w:bidi/>
                  </w:pPr>
                  <w:r>
                    <w:rPr>
                      <w:b/>
                      <w:i w:val="0"/>
                      <w:sz w:val="18"/>
                      <w:rtl/>
                      <w:szCs w:val="18"/>
                      <w:bCs/>
                    </w:rPr>
                    <w:t>2</w:t>
                  </w:r>
                </w:p>
              </w:tc>
              <w:tc>
                <w:tcPr>
                  <w:tcW w:type="dxa" w:w="4649"/>
                </w:tcPr>
                <w:p/>
              </w:tc>
              <w:tc>
                <w:tcPr>
                  <w:tcW w:type="dxa" w:w="2041"/>
                </w:tcPr>
                <w:p/>
              </w:tc>
              <w:tc>
                <w:tcPr>
                  <w:tcW w:type="dxa" w:w="3402"/>
                </w:tcPr>
                <w:p/>
              </w:tc>
              <w:tc>
                <w:tcPr>
                  <w:tcW w:type="dxa" w:w="2381"/>
                </w:tcPr>
                <w:p/>
              </w:tc>
              <w:tc>
                <w:tcPr>
                  <w:tcW w:type="dxa" w:w="2381"/>
                </w:tcPr>
                <w:p/>
              </w:tc>
            </w:tr>
            <w:tr>
              <w:trPr>
                <w:trHeight w:val="510" w:hRule="atLeast"/>
              </w:trPr>
              <w:tc>
                <w:tcPr>
                  <w:tcW w:type="dxa" w:w="454"/>
                </w:tcPr>
                <w:p>
                  <w:pPr>
                    <w:bidi/>
                  </w:pPr>
                  <w:r>
                    <w:rPr>
                      <w:b/>
                      <w:i w:val="0"/>
                      <w:sz w:val="18"/>
                      <w:rtl/>
                      <w:szCs w:val="18"/>
                      <w:bCs/>
                    </w:rPr>
                    <w:t>3</w:t>
                  </w:r>
                </w:p>
              </w:tc>
              <w:tc>
                <w:tcPr>
                  <w:tcW w:type="dxa" w:w="4649"/>
                </w:tcPr>
                <w:p/>
              </w:tc>
              <w:tc>
                <w:tcPr>
                  <w:tcW w:type="dxa" w:w="2041"/>
                </w:tcPr>
                <w:p/>
              </w:tc>
              <w:tc>
                <w:tcPr>
                  <w:tcW w:type="dxa" w:w="3402"/>
                </w:tcPr>
                <w:p/>
              </w:tc>
              <w:tc>
                <w:tcPr>
                  <w:tcW w:type="dxa" w:w="2381"/>
                </w:tcPr>
                <w:p/>
              </w:tc>
              <w:tc>
                <w:tcPr>
                  <w:tcW w:type="dxa" w:w="2381"/>
                </w:tcPr>
                <w:p/>
              </w:tc>
            </w:tr>
          </w:tbl>
          <w:p/>
          <w:p>
            <w:pPr>
              <w:bidi/>
            </w:pPr>
          </w:p>
        </w:tc>
        <w:tc>
          <w:tcPr>
            <w:tcW w:type="dxa" w:w="6690"/>
          </w:tcPr>
          <w:p>
            <w:pPr>
              <w:bidi/>
            </w:pPr>
            <w:r>
              <w:rPr>
                <w:b/>
                <w:i w:val="0"/>
                <w:color w:val="1F3A5F"/>
                <w:sz w:val="24"/>
                <w:rtl/>
                <w:szCs w:val="24"/>
                <w:bCs/>
              </w:rPr>
              <w:t>3. الاحتمالية × الأثر</w:t>
            </w:r>
          </w:p>
          <w:p>
            <w:pPr>
              <w:bidi/>
            </w:pPr>
            <w:r>
              <w:rPr>
                <w:b w:val="0"/>
                <w:i/>
                <w:color w:val="666666"/>
                <w:sz w:val="16"/>
                <w:rtl/>
                <w:szCs w:val="16"/>
              </w:rPr>
              <w:t>اكتبوا أرقام المخاطر في الخلايا. أحمر 15 فأكثر · برتقالي 8–14 · أخضر 7 فأقل</w:t>
            </w:r>
          </w:p>
          <w:tbl>
            <w:tblPr>
              <w:tblLayout w:type="fixed"/>
              <w:tblLook w:firstColumn="1" w:firstRow="1" w:lastColumn="0" w:lastRow="0" w:noHBand="0" w:noVBand="1" w:val="04A0"/>
              <w:tblBorders>
                <w:top w:val="single" w:sz="4" w:color="8C8C8C"/>
                <w:left w:val="single" w:sz="4" w:color="8C8C8C"/>
                <w:bottom w:val="single" w:sz="4" w:color="8C8C8C"/>
                <w:right w:val="single" w:sz="4" w:color="8C8C8C"/>
                <w:insideH w:val="single" w:sz="4" w:color="8C8C8C"/>
                <w:insideV w:val="single" w:sz="4" w:color="8C8C8C"/>
              </w:tblBorders>
              <w:bidiVisual/>
              <w:tblLayout w:type="fixed"/>
              <w:tblW w:w="6350" w:type="dxa"/>
            </w:tblPr>
            <w:tblGrid>
              <w:gridCol w:w="1247"/>
              <w:gridCol w:w="1020"/>
              <w:gridCol w:w="1020"/>
              <w:gridCol w:w="1020"/>
              <w:gridCol w:w="1020"/>
              <w:gridCol w:w="1020"/>
            </w:tblGrid>
            <w:tr>
              <w:trPr>
                <w:trHeight w:val="510" w:hRule="atLeast"/>
              </w:trPr>
              <w:tc>
                <w:tcPr>
                  <w:tcW w:type="dxa" w:w="1247"/>
                  <w:shd w:val="clear" w:fill="E8EEF6"/>
                </w:tcPr>
                <w:p>
                  <w:pPr>
                    <w:bidi/>
                  </w:pPr>
                  <w:r>
                    <w:rPr>
                      <w:b/>
                      <w:i w:val="0"/>
                      <w:color w:val="1F3A5F"/>
                      <w:sz w:val="18"/>
                      <w:rtl/>
                      <w:szCs w:val="18"/>
                      <w:bCs/>
                    </w:rPr>
                    <w:t>5</w:t>
                  </w:r>
                </w:p>
              </w:tc>
              <w:tc>
                <w:tcPr>
                  <w:tcW w:type="dxa" w:w="1020"/>
                  <w:shd w:val="clear" w:fill="CDEBC8"/>
                </w:tcPr>
                <w:p>
                  <w:pPr>
                    <w:bidi/>
                  </w:pPr>
                  <w:r>
                    <w:rPr>
                      <w:b w:val="0"/>
                      <w:i w:val="0"/>
                      <w:color w:val="666666"/>
                      <w:sz w:val="14"/>
                      <w:rtl/>
                      <w:szCs w:val="14"/>
                    </w:rPr>
                    <w:t>5</w:t>
                  </w:r>
                </w:p>
              </w:tc>
              <w:tc>
                <w:tcPr>
                  <w:tcW w:type="dxa" w:w="1020"/>
                  <w:shd w:val="clear" w:fill="FCE3B0"/>
                </w:tcPr>
                <w:p>
                  <w:pPr>
                    <w:bidi/>
                  </w:pPr>
                  <w:r>
                    <w:rPr>
                      <w:b w:val="0"/>
                      <w:i w:val="0"/>
                      <w:color w:val="666666"/>
                      <w:sz w:val="14"/>
                      <w:rtl/>
                      <w:szCs w:val="14"/>
                    </w:rPr>
                    <w:t>10</w:t>
                  </w:r>
                </w:p>
              </w:tc>
              <w:tc>
                <w:tcPr>
                  <w:tcW w:type="dxa" w:w="1020"/>
                  <w:shd w:val="clear" w:fill="F4B6B6"/>
                </w:tcPr>
                <w:p>
                  <w:pPr>
                    <w:bidi/>
                  </w:pPr>
                  <w:r>
                    <w:rPr>
                      <w:b w:val="0"/>
                      <w:i w:val="0"/>
                      <w:color w:val="666666"/>
                      <w:sz w:val="14"/>
                      <w:rtl/>
                      <w:szCs w:val="14"/>
                    </w:rPr>
                    <w:t>15</w:t>
                  </w:r>
                </w:p>
              </w:tc>
              <w:tc>
                <w:tcPr>
                  <w:tcW w:type="dxa" w:w="1020"/>
                  <w:shd w:val="clear" w:fill="F4B6B6"/>
                </w:tcPr>
                <w:p>
                  <w:pPr>
                    <w:bidi/>
                  </w:pPr>
                  <w:r>
                    <w:rPr>
                      <w:b w:val="0"/>
                      <w:i w:val="0"/>
                      <w:color w:val="666666"/>
                      <w:sz w:val="14"/>
                      <w:rtl/>
                      <w:szCs w:val="14"/>
                    </w:rPr>
                    <w:t>20</w:t>
                  </w:r>
                </w:p>
              </w:tc>
              <w:tc>
                <w:tcPr>
                  <w:tcW w:type="dxa" w:w="1020"/>
                  <w:shd w:val="clear" w:fill="F4B6B6"/>
                </w:tcPr>
                <w:p>
                  <w:pPr>
                    <w:bidi/>
                  </w:pPr>
                  <w:r>
                    <w:rPr>
                      <w:b w:val="0"/>
                      <w:i w:val="0"/>
                      <w:color w:val="666666"/>
                      <w:sz w:val="14"/>
                      <w:rtl/>
                      <w:szCs w:val="14"/>
                    </w:rPr>
                    <w:t>25</w:t>
                  </w:r>
                </w:p>
              </w:tc>
            </w:tr>
            <w:tr>
              <w:trPr>
                <w:trHeight w:val="510" w:hRule="atLeast"/>
              </w:trPr>
              <w:tc>
                <w:tcPr>
                  <w:tcW w:type="dxa" w:w="1247"/>
                  <w:shd w:val="clear" w:fill="E8EEF6"/>
                </w:tcPr>
                <w:p>
                  <w:pPr>
                    <w:bidi/>
                  </w:pPr>
                  <w:r>
                    <w:rPr>
                      <w:b/>
                      <w:i w:val="0"/>
                      <w:color w:val="1F3A5F"/>
                      <w:sz w:val="18"/>
                      <w:rtl/>
                      <w:szCs w:val="18"/>
                      <w:bCs/>
                    </w:rPr>
                    <w:t>4</w:t>
                  </w:r>
                </w:p>
              </w:tc>
              <w:tc>
                <w:tcPr>
                  <w:tcW w:type="dxa" w:w="1020"/>
                  <w:shd w:val="clear" w:fill="CDEBC8"/>
                </w:tcPr>
                <w:p>
                  <w:pPr>
                    <w:bidi/>
                  </w:pPr>
                  <w:r>
                    <w:rPr>
                      <w:b w:val="0"/>
                      <w:i w:val="0"/>
                      <w:color w:val="666666"/>
                      <w:sz w:val="14"/>
                      <w:rtl/>
                      <w:szCs w:val="14"/>
                    </w:rPr>
                    <w:t>4</w:t>
                  </w:r>
                </w:p>
              </w:tc>
              <w:tc>
                <w:tcPr>
                  <w:tcW w:type="dxa" w:w="1020"/>
                  <w:shd w:val="clear" w:fill="FCE3B0"/>
                </w:tcPr>
                <w:p>
                  <w:pPr>
                    <w:bidi/>
                  </w:pPr>
                  <w:r>
                    <w:rPr>
                      <w:b w:val="0"/>
                      <w:i w:val="0"/>
                      <w:color w:val="666666"/>
                      <w:sz w:val="14"/>
                      <w:rtl/>
                      <w:szCs w:val="14"/>
                    </w:rPr>
                    <w:t>8</w:t>
                  </w:r>
                </w:p>
              </w:tc>
              <w:tc>
                <w:tcPr>
                  <w:tcW w:type="dxa" w:w="1020"/>
                  <w:shd w:val="clear" w:fill="FCE3B0"/>
                </w:tcPr>
                <w:p>
                  <w:pPr>
                    <w:bidi/>
                  </w:pPr>
                  <w:r>
                    <w:rPr>
                      <w:b w:val="0"/>
                      <w:i w:val="0"/>
                      <w:color w:val="666666"/>
                      <w:sz w:val="14"/>
                      <w:rtl/>
                      <w:szCs w:val="14"/>
                    </w:rPr>
                    <w:t>12</w:t>
                  </w:r>
                </w:p>
              </w:tc>
              <w:tc>
                <w:tcPr>
                  <w:tcW w:type="dxa" w:w="1020"/>
                  <w:shd w:val="clear" w:fill="F4B6B6"/>
                </w:tcPr>
                <w:p>
                  <w:pPr>
                    <w:bidi/>
                  </w:pPr>
                  <w:r>
                    <w:rPr>
                      <w:b w:val="0"/>
                      <w:i w:val="0"/>
                      <w:color w:val="666666"/>
                      <w:sz w:val="14"/>
                      <w:rtl/>
                      <w:szCs w:val="14"/>
                    </w:rPr>
                    <w:t>16</w:t>
                  </w:r>
                </w:p>
              </w:tc>
              <w:tc>
                <w:tcPr>
                  <w:tcW w:type="dxa" w:w="1020"/>
                  <w:shd w:val="clear" w:fill="F4B6B6"/>
                </w:tcPr>
                <w:p>
                  <w:pPr>
                    <w:bidi/>
                  </w:pPr>
                  <w:r>
                    <w:rPr>
                      <w:b w:val="0"/>
                      <w:i w:val="0"/>
                      <w:color w:val="666666"/>
                      <w:sz w:val="14"/>
                      <w:rtl/>
                      <w:szCs w:val="14"/>
                    </w:rPr>
                    <w:t>20</w:t>
                  </w:r>
                </w:p>
              </w:tc>
            </w:tr>
            <w:tr>
              <w:trPr>
                <w:trHeight w:val="510" w:hRule="atLeast"/>
              </w:trPr>
              <w:tc>
                <w:tcPr>
                  <w:tcW w:type="dxa" w:w="1247"/>
                  <w:shd w:val="clear" w:fill="E8EEF6"/>
                </w:tcPr>
                <w:p>
                  <w:pPr>
                    <w:bidi/>
                  </w:pPr>
                  <w:r>
                    <w:rPr>
                      <w:b/>
                      <w:i w:val="0"/>
                      <w:color w:val="1F3A5F"/>
                      <w:sz w:val="18"/>
                      <w:rtl/>
                      <w:szCs w:val="18"/>
                      <w:bCs/>
                    </w:rPr>
                    <w:t>3</w:t>
                  </w:r>
                </w:p>
              </w:tc>
              <w:tc>
                <w:tcPr>
                  <w:tcW w:type="dxa" w:w="1020"/>
                  <w:shd w:val="clear" w:fill="CDEBC8"/>
                </w:tcPr>
                <w:p>
                  <w:pPr>
                    <w:bidi/>
                  </w:pPr>
                  <w:r>
                    <w:rPr>
                      <w:b w:val="0"/>
                      <w:i w:val="0"/>
                      <w:color w:val="666666"/>
                      <w:sz w:val="14"/>
                      <w:rtl/>
                      <w:szCs w:val="14"/>
                    </w:rPr>
                    <w:t>3</w:t>
                  </w:r>
                </w:p>
              </w:tc>
              <w:tc>
                <w:tcPr>
                  <w:tcW w:type="dxa" w:w="1020"/>
                  <w:shd w:val="clear" w:fill="CDEBC8"/>
                </w:tcPr>
                <w:p>
                  <w:pPr>
                    <w:bidi/>
                  </w:pPr>
                  <w:r>
                    <w:rPr>
                      <w:b w:val="0"/>
                      <w:i w:val="0"/>
                      <w:color w:val="666666"/>
                      <w:sz w:val="14"/>
                      <w:rtl/>
                      <w:szCs w:val="14"/>
                    </w:rPr>
                    <w:t>6</w:t>
                  </w:r>
                </w:p>
              </w:tc>
              <w:tc>
                <w:tcPr>
                  <w:tcW w:type="dxa" w:w="1020"/>
                  <w:shd w:val="clear" w:fill="FCE3B0"/>
                </w:tcPr>
                <w:p>
                  <w:pPr>
                    <w:bidi/>
                  </w:pPr>
                  <w:r>
                    <w:rPr>
                      <w:b w:val="0"/>
                      <w:i w:val="0"/>
                      <w:color w:val="666666"/>
                      <w:sz w:val="14"/>
                      <w:rtl/>
                      <w:szCs w:val="14"/>
                    </w:rPr>
                    <w:t>9</w:t>
                  </w:r>
                </w:p>
              </w:tc>
              <w:tc>
                <w:tcPr>
                  <w:tcW w:type="dxa" w:w="1020"/>
                  <w:shd w:val="clear" w:fill="FCE3B0"/>
                </w:tcPr>
                <w:p>
                  <w:pPr>
                    <w:bidi/>
                  </w:pPr>
                  <w:r>
                    <w:rPr>
                      <w:b w:val="0"/>
                      <w:i w:val="0"/>
                      <w:color w:val="666666"/>
                      <w:sz w:val="14"/>
                      <w:rtl/>
                      <w:szCs w:val="14"/>
                    </w:rPr>
                    <w:t>12</w:t>
                  </w:r>
                </w:p>
              </w:tc>
              <w:tc>
                <w:tcPr>
                  <w:tcW w:type="dxa" w:w="1020"/>
                  <w:shd w:val="clear" w:fill="F4B6B6"/>
                </w:tcPr>
                <w:p>
                  <w:pPr>
                    <w:bidi/>
                  </w:pPr>
                  <w:r>
                    <w:rPr>
                      <w:b w:val="0"/>
                      <w:i w:val="0"/>
                      <w:color w:val="666666"/>
                      <w:sz w:val="14"/>
                      <w:rtl/>
                      <w:szCs w:val="14"/>
                    </w:rPr>
                    <w:t>15</w:t>
                  </w:r>
                </w:p>
              </w:tc>
            </w:tr>
            <w:tr>
              <w:trPr>
                <w:trHeight w:val="510" w:hRule="atLeast"/>
              </w:trPr>
              <w:tc>
                <w:tcPr>
                  <w:tcW w:type="dxa" w:w="1247"/>
                  <w:shd w:val="clear" w:fill="E8EEF6"/>
                </w:tcPr>
                <w:p>
                  <w:pPr>
                    <w:bidi/>
                  </w:pPr>
                  <w:r>
                    <w:rPr>
                      <w:b/>
                      <w:i w:val="0"/>
                      <w:color w:val="1F3A5F"/>
                      <w:sz w:val="18"/>
                      <w:rtl/>
                      <w:szCs w:val="18"/>
                      <w:bCs/>
                    </w:rPr>
                    <w:t>2</w:t>
                  </w:r>
                </w:p>
              </w:tc>
              <w:tc>
                <w:tcPr>
                  <w:tcW w:type="dxa" w:w="1020"/>
                  <w:shd w:val="clear" w:fill="CDEBC8"/>
                </w:tcPr>
                <w:p>
                  <w:pPr>
                    <w:bidi/>
                  </w:pPr>
                  <w:r>
                    <w:rPr>
                      <w:b w:val="0"/>
                      <w:i w:val="0"/>
                      <w:color w:val="666666"/>
                      <w:sz w:val="14"/>
                      <w:rtl/>
                      <w:szCs w:val="14"/>
                    </w:rPr>
                    <w:t>2</w:t>
                  </w:r>
                </w:p>
              </w:tc>
              <w:tc>
                <w:tcPr>
                  <w:tcW w:type="dxa" w:w="1020"/>
                  <w:shd w:val="clear" w:fill="CDEBC8"/>
                </w:tcPr>
                <w:p>
                  <w:pPr>
                    <w:bidi/>
                  </w:pPr>
                  <w:r>
                    <w:rPr>
                      <w:b w:val="0"/>
                      <w:i w:val="0"/>
                      <w:color w:val="666666"/>
                      <w:sz w:val="14"/>
                      <w:rtl/>
                      <w:szCs w:val="14"/>
                    </w:rPr>
                    <w:t>4</w:t>
                  </w:r>
                </w:p>
              </w:tc>
              <w:tc>
                <w:tcPr>
                  <w:tcW w:type="dxa" w:w="1020"/>
                  <w:shd w:val="clear" w:fill="CDEBC8"/>
                </w:tcPr>
                <w:p>
                  <w:pPr>
                    <w:bidi/>
                  </w:pPr>
                  <w:r>
                    <w:rPr>
                      <w:b w:val="0"/>
                      <w:i w:val="0"/>
                      <w:color w:val="666666"/>
                      <w:sz w:val="14"/>
                      <w:rtl/>
                      <w:szCs w:val="14"/>
                    </w:rPr>
                    <w:t>6</w:t>
                  </w:r>
                </w:p>
              </w:tc>
              <w:tc>
                <w:tcPr>
                  <w:tcW w:type="dxa" w:w="1020"/>
                  <w:shd w:val="clear" w:fill="FCE3B0"/>
                </w:tcPr>
                <w:p>
                  <w:pPr>
                    <w:bidi/>
                  </w:pPr>
                  <w:r>
                    <w:rPr>
                      <w:b w:val="0"/>
                      <w:i w:val="0"/>
                      <w:color w:val="666666"/>
                      <w:sz w:val="14"/>
                      <w:rtl/>
                      <w:szCs w:val="14"/>
                    </w:rPr>
                    <w:t>8</w:t>
                  </w:r>
                </w:p>
              </w:tc>
              <w:tc>
                <w:tcPr>
                  <w:tcW w:type="dxa" w:w="1020"/>
                  <w:shd w:val="clear" w:fill="FCE3B0"/>
                </w:tcPr>
                <w:p>
                  <w:pPr>
                    <w:bidi/>
                  </w:pPr>
                  <w:r>
                    <w:rPr>
                      <w:b w:val="0"/>
                      <w:i w:val="0"/>
                      <w:color w:val="666666"/>
                      <w:sz w:val="14"/>
                      <w:rtl/>
                      <w:szCs w:val="14"/>
                    </w:rPr>
                    <w:t>10</w:t>
                  </w:r>
                </w:p>
              </w:tc>
            </w:tr>
            <w:tr>
              <w:trPr>
                <w:trHeight w:val="510" w:hRule="atLeast"/>
              </w:trPr>
              <w:tc>
                <w:tcPr>
                  <w:tcW w:type="dxa" w:w="1247"/>
                  <w:shd w:val="clear" w:fill="E8EEF6"/>
                </w:tcPr>
                <w:p>
                  <w:pPr>
                    <w:bidi/>
                  </w:pPr>
                  <w:r>
                    <w:rPr>
                      <w:b/>
                      <w:i w:val="0"/>
                      <w:color w:val="1F3A5F"/>
                      <w:sz w:val="18"/>
                      <w:rtl/>
                      <w:szCs w:val="18"/>
                      <w:bCs/>
                    </w:rPr>
                    <w:t>1</w:t>
                  </w:r>
                </w:p>
              </w:tc>
              <w:tc>
                <w:tcPr>
                  <w:tcW w:type="dxa" w:w="1020"/>
                  <w:shd w:val="clear" w:fill="CDEBC8"/>
                </w:tcPr>
                <w:p>
                  <w:pPr>
                    <w:bidi/>
                  </w:pPr>
                  <w:r>
                    <w:rPr>
                      <w:b w:val="0"/>
                      <w:i w:val="0"/>
                      <w:color w:val="666666"/>
                      <w:sz w:val="14"/>
                      <w:rtl/>
                      <w:szCs w:val="14"/>
                    </w:rPr>
                    <w:t>1</w:t>
                  </w:r>
                </w:p>
              </w:tc>
              <w:tc>
                <w:tcPr>
                  <w:tcW w:type="dxa" w:w="1020"/>
                  <w:shd w:val="clear" w:fill="CDEBC8"/>
                </w:tcPr>
                <w:p>
                  <w:pPr>
                    <w:bidi/>
                  </w:pPr>
                  <w:r>
                    <w:rPr>
                      <w:b w:val="0"/>
                      <w:i w:val="0"/>
                      <w:color w:val="666666"/>
                      <w:sz w:val="14"/>
                      <w:rtl/>
                      <w:szCs w:val="14"/>
                    </w:rPr>
                    <w:t>2</w:t>
                  </w:r>
                </w:p>
              </w:tc>
              <w:tc>
                <w:tcPr>
                  <w:tcW w:type="dxa" w:w="1020"/>
                  <w:shd w:val="clear" w:fill="CDEBC8"/>
                </w:tcPr>
                <w:p>
                  <w:pPr>
                    <w:bidi/>
                  </w:pPr>
                  <w:r>
                    <w:rPr>
                      <w:b w:val="0"/>
                      <w:i w:val="0"/>
                      <w:color w:val="666666"/>
                      <w:sz w:val="14"/>
                      <w:rtl/>
                      <w:szCs w:val="14"/>
                    </w:rPr>
                    <w:t>3</w:t>
                  </w:r>
                </w:p>
              </w:tc>
              <w:tc>
                <w:tcPr>
                  <w:tcW w:type="dxa" w:w="1020"/>
                  <w:shd w:val="clear" w:fill="CDEBC8"/>
                </w:tcPr>
                <w:p>
                  <w:pPr>
                    <w:bidi/>
                  </w:pPr>
                  <w:r>
                    <w:rPr>
                      <w:b w:val="0"/>
                      <w:i w:val="0"/>
                      <w:color w:val="666666"/>
                      <w:sz w:val="14"/>
                      <w:rtl/>
                      <w:szCs w:val="14"/>
                    </w:rPr>
                    <w:t>4</w:t>
                  </w:r>
                </w:p>
              </w:tc>
              <w:tc>
                <w:tcPr>
                  <w:tcW w:type="dxa" w:w="1020"/>
                  <w:shd w:val="clear" w:fill="CDEBC8"/>
                </w:tcPr>
                <w:p>
                  <w:pPr>
                    <w:bidi/>
                  </w:pPr>
                  <w:r>
                    <w:rPr>
                      <w:b w:val="0"/>
                      <w:i w:val="0"/>
                      <w:color w:val="666666"/>
                      <w:sz w:val="14"/>
                      <w:rtl/>
                      <w:szCs w:val="14"/>
                    </w:rPr>
                    <w:t>5</w:t>
                  </w:r>
                </w:p>
              </w:tc>
            </w:tr>
            <w:tr>
              <w:tc>
                <w:tcPr>
                  <w:tcW w:type="dxa" w:w="1247"/>
                </w:tcPr>
                <w:p>
                  <w:pPr>
                    <w:bidi/>
                  </w:pPr>
                  <w:r>
                    <w:rPr>
                      <w:b/>
                      <w:i w:val="0"/>
                      <w:color w:val="1F3A5F"/>
                      <w:sz w:val="14"/>
                      <w:rtl/>
                      <w:szCs w:val="14"/>
                      <w:bCs/>
                    </w:rPr>
                    <w:t>الاحتمالية ↑ / الأثر →</w:t>
                  </w:r>
                </w:p>
              </w:tc>
              <w:tc>
                <w:tcPr>
                  <w:tcW w:type="dxa" w:w="1020"/>
                  <w:shd w:val="clear" w:fill="E8EEF6"/>
                </w:tcPr>
                <w:p>
                  <w:pPr>
                    <w:bidi/>
                  </w:pPr>
                  <w:r>
                    <w:rPr>
                      <w:b/>
                      <w:i w:val="0"/>
                      <w:color w:val="1F3A5F"/>
                      <w:sz w:val="18"/>
                      <w:rtl/>
                      <w:szCs w:val="18"/>
                      <w:bCs/>
                    </w:rPr>
                    <w:t>1</w:t>
                  </w:r>
                </w:p>
              </w:tc>
              <w:tc>
                <w:tcPr>
                  <w:tcW w:type="dxa" w:w="1020"/>
                  <w:shd w:val="clear" w:fill="E8EEF6"/>
                </w:tcPr>
                <w:p>
                  <w:pPr>
                    <w:bidi/>
                  </w:pPr>
                  <w:r>
                    <w:rPr>
                      <w:b/>
                      <w:i w:val="0"/>
                      <w:color w:val="1F3A5F"/>
                      <w:sz w:val="18"/>
                      <w:rtl/>
                      <w:szCs w:val="18"/>
                      <w:bCs/>
                    </w:rPr>
                    <w:t>2</w:t>
                  </w:r>
                </w:p>
              </w:tc>
              <w:tc>
                <w:tcPr>
                  <w:tcW w:type="dxa" w:w="1020"/>
                  <w:shd w:val="clear" w:fill="E8EEF6"/>
                </w:tcPr>
                <w:p>
                  <w:pPr>
                    <w:bidi/>
                  </w:pPr>
                  <w:r>
                    <w:rPr>
                      <w:b/>
                      <w:i w:val="0"/>
                      <w:color w:val="1F3A5F"/>
                      <w:sz w:val="18"/>
                      <w:rtl/>
                      <w:szCs w:val="18"/>
                      <w:bCs/>
                    </w:rPr>
                    <w:t>3</w:t>
                  </w:r>
                </w:p>
              </w:tc>
              <w:tc>
                <w:tcPr>
                  <w:tcW w:type="dxa" w:w="1020"/>
                  <w:shd w:val="clear" w:fill="E8EEF6"/>
                </w:tcPr>
                <w:p>
                  <w:pPr>
                    <w:bidi/>
                  </w:pPr>
                  <w:r>
                    <w:rPr>
                      <w:b/>
                      <w:i w:val="0"/>
                      <w:color w:val="1F3A5F"/>
                      <w:sz w:val="18"/>
                      <w:rtl/>
                      <w:szCs w:val="18"/>
                      <w:bCs/>
                    </w:rPr>
                    <w:t>4</w:t>
                  </w:r>
                </w:p>
              </w:tc>
              <w:tc>
                <w:tcPr>
                  <w:tcW w:type="dxa" w:w="1020"/>
                  <w:shd w:val="clear" w:fill="E8EEF6"/>
                </w:tcPr>
                <w:p>
                  <w:pPr>
                    <w:bidi/>
                  </w:pPr>
                  <w:r>
                    <w:rPr>
                      <w:b/>
                      <w:i w:val="0"/>
                      <w:color w:val="1F3A5F"/>
                      <w:sz w:val="18"/>
                      <w:rtl/>
                      <w:szCs w:val="18"/>
                      <w:bCs/>
                    </w:rPr>
                    <w:t>5</w:t>
                  </w:r>
                </w:p>
              </w:tc>
            </w:tr>
          </w:tbl>
          <w:p/>
        </w:tc>
      </w:tr>
      <w:tr>
        <w:tc>
          <w:tcPr>
            <w:tcW w:type="dxa" w:w="6690"/>
            <w:gridSpan w:val="2"/>
          </w:tcPr>
          <w:p>
            <w:pPr>
              <w:bidi/>
            </w:pPr>
            <w:r>
              <w:rPr>
                <w:b/>
                <w:i w:val="0"/>
                <w:color w:val="1F3A5F"/>
                <w:sz w:val="24"/>
                <w:rtl/>
                <w:szCs w:val="24"/>
                <w:bCs/>
              </w:rPr>
              <w:t>2. سجل أهم 5 مخاطر (Risk Register)</w:t>
            </w:r>
          </w:p>
          <w:p>
            <w:pPr>
              <w:bidi/>
            </w:pPr>
            <w:r>
              <w:rPr>
                <w:b w:val="0"/>
                <w:i/>
                <w:color w:val="666666"/>
                <w:sz w:val="16"/>
                <w:rtl/>
                <w:szCs w:val="16"/>
              </w:rPr>
              <w:t>الصيغة: بسبب [السبب] قد يحدث [الحدث] مما يؤدي إلى [الأثر] · الاحتمالية والأثر من 1 إلى 5 · الدرجة = الاحتمالية × الأثر</w:t>
            </w:r>
          </w:p>
          <w:tbl>
            <w:tblPr>
              <w:tblLayout w:type="fixed"/>
              <w:tblLook w:firstColumn="1" w:firstRow="1" w:lastColumn="0" w:lastRow="0" w:noHBand="0" w:noVBand="1" w:val="04A0"/>
              <w:tblBorders>
                <w:top w:val="single" w:sz="4" w:color="8C8C8C"/>
                <w:left w:val="single" w:sz="4" w:color="8C8C8C"/>
                <w:bottom w:val="single" w:sz="4" w:color="8C8C8C"/>
                <w:right w:val="single" w:sz="4" w:color="8C8C8C"/>
                <w:insideH w:val="single" w:sz="4" w:color="8C8C8C"/>
                <w:insideV w:val="single" w:sz="4" w:color="8C8C8C"/>
              </w:tblBorders>
              <w:bidiVisual/>
              <w:tblLayout w:type="fixed"/>
              <w:tblW w:w="21659" w:type="dxa"/>
            </w:tblPr>
            <w:tblGrid>
              <w:gridCol w:w="453"/>
              <w:gridCol w:w="5386"/>
              <w:gridCol w:w="1587"/>
              <w:gridCol w:w="850"/>
              <w:gridCol w:w="850"/>
              <w:gridCol w:w="850"/>
              <w:gridCol w:w="2948"/>
              <w:gridCol w:w="4082"/>
              <w:gridCol w:w="2664"/>
              <w:gridCol w:w="1984"/>
            </w:tblGrid>
            <w:tr>
              <w:tc>
                <w:tcPr>
                  <w:tcW w:type="dxa" w:w="454"/>
                  <w:shd w:val="clear" w:fill="E8EEF6"/>
                </w:tcPr>
                <w:p>
                  <w:pPr>
                    <w:bidi/>
                  </w:pPr>
                  <w:r>
                    <w:rPr>
                      <w:b/>
                      <w:i w:val="0"/>
                      <w:color w:val="1F3A5F"/>
                      <w:sz w:val="16"/>
                      <w:rtl/>
                      <w:szCs w:val="16"/>
                      <w:bCs/>
                    </w:rPr>
                    <w:t>#</w:t>
                  </w:r>
                </w:p>
              </w:tc>
              <w:tc>
                <w:tcPr>
                  <w:tcW w:type="dxa" w:w="5386"/>
                  <w:shd w:val="clear" w:fill="E8EEF6"/>
                </w:tcPr>
                <w:p>
                  <w:pPr>
                    <w:bidi/>
                  </w:pPr>
                  <w:r>
                    <w:rPr>
                      <w:b/>
                      <w:i w:val="0"/>
                      <w:color w:val="1F3A5F"/>
                      <w:sz w:val="16"/>
                      <w:rtl/>
                      <w:szCs w:val="16"/>
                      <w:bCs/>
                    </w:rPr>
                    <w:t>الخطر: السبب ← الحدث ← الأثر</w:t>
                  </w:r>
                </w:p>
              </w:tc>
              <w:tc>
                <w:tcPr>
                  <w:tcW w:type="dxa" w:w="1587"/>
                  <w:shd w:val="clear" w:fill="E8EEF6"/>
                </w:tcPr>
                <w:p>
                  <w:pPr>
                    <w:bidi/>
                  </w:pPr>
                  <w:r>
                    <w:rPr>
                      <w:b/>
                      <w:i w:val="0"/>
                      <w:color w:val="1F3A5F"/>
                      <w:sz w:val="16"/>
                      <w:rtl/>
                      <w:szCs w:val="16"/>
                      <w:bCs/>
                    </w:rPr>
                    <w:t>الفئة</w:t>
                  </w:r>
                </w:p>
              </w:tc>
              <w:tc>
                <w:tcPr>
                  <w:tcW w:type="dxa" w:w="850"/>
                  <w:shd w:val="clear" w:fill="E8EEF6"/>
                </w:tcPr>
                <w:p>
                  <w:pPr>
                    <w:bidi/>
                  </w:pPr>
                  <w:r>
                    <w:rPr>
                      <w:b/>
                      <w:i w:val="0"/>
                      <w:color w:val="1F3A5F"/>
                      <w:sz w:val="16"/>
                      <w:rtl/>
                      <w:szCs w:val="16"/>
                      <w:bCs/>
                    </w:rPr>
                    <w:t>الاحتمالية</w:t>
                  </w:r>
                </w:p>
              </w:tc>
              <w:tc>
                <w:tcPr>
                  <w:tcW w:type="dxa" w:w="850"/>
                  <w:shd w:val="clear" w:fill="E8EEF6"/>
                </w:tcPr>
                <w:p>
                  <w:pPr>
                    <w:bidi/>
                  </w:pPr>
                  <w:r>
                    <w:rPr>
                      <w:b/>
                      <w:i w:val="0"/>
                      <w:color w:val="1F3A5F"/>
                      <w:sz w:val="16"/>
                      <w:rtl/>
                      <w:szCs w:val="16"/>
                      <w:bCs/>
                    </w:rPr>
                    <w:t>الأثر</w:t>
                  </w:r>
                </w:p>
              </w:tc>
              <w:tc>
                <w:tcPr>
                  <w:tcW w:type="dxa" w:w="850"/>
                  <w:shd w:val="clear" w:fill="E8EEF6"/>
                </w:tcPr>
                <w:p>
                  <w:pPr>
                    <w:bidi/>
                  </w:pPr>
                  <w:r>
                    <w:rPr>
                      <w:b/>
                      <w:i w:val="0"/>
                      <w:color w:val="1F3A5F"/>
                      <w:sz w:val="16"/>
                      <w:rtl/>
                      <w:szCs w:val="16"/>
                      <w:bCs/>
                    </w:rPr>
                    <w:t>الدرجة</w:t>
                  </w:r>
                </w:p>
              </w:tc>
              <w:tc>
                <w:tcPr>
                  <w:tcW w:type="dxa" w:w="2948"/>
                  <w:shd w:val="clear" w:fill="E8EEF6"/>
                </w:tcPr>
                <w:p>
                  <w:pPr>
                    <w:bidi/>
                  </w:pPr>
                  <w:r>
                    <w:rPr>
                      <w:b/>
                      <w:i w:val="0"/>
                      <w:color w:val="1F3A5F"/>
                      <w:sz w:val="16"/>
                      <w:rtl/>
                      <w:szCs w:val="16"/>
                      <w:bCs/>
                    </w:rPr>
                    <w:t>الاستجابة (تصعيد / تجنّب / نقل / تخفيف / قبول)</w:t>
                  </w:r>
                </w:p>
              </w:tc>
              <w:tc>
                <w:tcPr>
                  <w:tcW w:type="dxa" w:w="4082"/>
                  <w:shd w:val="clear" w:fill="E8EEF6"/>
                </w:tcPr>
                <w:p>
                  <w:pPr>
                    <w:bidi/>
                  </w:pPr>
                  <w:r>
                    <w:rPr>
                      <w:b/>
                      <w:i w:val="0"/>
                      <w:color w:val="1F3A5F"/>
                      <w:sz w:val="16"/>
                      <w:rtl/>
                      <w:szCs w:val="16"/>
                      <w:bCs/>
                    </w:rPr>
                    <w:t>الإجراء</w:t>
                  </w:r>
                </w:p>
              </w:tc>
              <w:tc>
                <w:tcPr>
                  <w:tcW w:type="dxa" w:w="2665"/>
                  <w:shd w:val="clear" w:fill="E8EEF6"/>
                </w:tcPr>
                <w:p>
                  <w:pPr>
                    <w:bidi/>
                  </w:pPr>
                  <w:r>
                    <w:rPr>
                      <w:b/>
                      <w:i w:val="0"/>
                      <w:color w:val="1F3A5F"/>
                      <w:sz w:val="16"/>
                      <w:rtl/>
                      <w:szCs w:val="16"/>
                      <w:bCs/>
                    </w:rPr>
                    <w:t>مؤشر التفعيل (Trigger)</w:t>
                  </w:r>
                </w:p>
              </w:tc>
              <w:tc>
                <w:tcPr>
                  <w:tcW w:type="dxa" w:w="1984"/>
                  <w:shd w:val="clear" w:fill="E8EEF6"/>
                </w:tcPr>
                <w:p>
                  <w:pPr>
                    <w:bidi/>
                  </w:pPr>
                  <w:r>
                    <w:rPr>
                      <w:b/>
                      <w:i w:val="0"/>
                      <w:color w:val="1F3A5F"/>
                      <w:sz w:val="16"/>
                      <w:rtl/>
                      <w:szCs w:val="16"/>
                      <w:bCs/>
                    </w:rPr>
                    <w:t>المالك</w:t>
                  </w:r>
                </w:p>
              </w:tc>
            </w:tr>
            <w:tr>
              <w:trPr>
                <w:trHeight w:val="680" w:hRule="atLeast"/>
              </w:trPr>
              <w:tc>
                <w:tcPr>
                  <w:tcW w:type="dxa" w:w="454"/>
                </w:tcPr>
                <w:p>
                  <w:pPr>
                    <w:bidi/>
                  </w:pPr>
                  <w:r>
                    <w:rPr>
                      <w:b/>
                      <w:i w:val="0"/>
                      <w:sz w:val="18"/>
                      <w:rtl/>
                      <w:szCs w:val="18"/>
                      <w:bCs/>
                    </w:rPr>
                    <w:t>1</w:t>
                  </w:r>
                </w:p>
              </w:tc>
              <w:tc>
                <w:tcPr>
                  <w:tcW w:type="dxa" w:w="5386"/>
                </w:tcPr>
                <w:p/>
              </w:tc>
              <w:tc>
                <w:tcPr>
                  <w:tcW w:type="dxa" w:w="1587"/>
                </w:tcPr>
                <w:p/>
              </w:tc>
              <w:tc>
                <w:tcPr>
                  <w:tcW w:type="dxa" w:w="850"/>
                </w:tcPr>
                <w:p/>
              </w:tc>
              <w:tc>
                <w:tcPr>
                  <w:tcW w:type="dxa" w:w="850"/>
                </w:tcPr>
                <w:p/>
              </w:tc>
              <w:tc>
                <w:tcPr>
                  <w:tcW w:type="dxa" w:w="850"/>
                </w:tcPr>
                <w:p/>
              </w:tc>
              <w:tc>
                <w:tcPr>
                  <w:tcW w:type="dxa" w:w="2948"/>
                </w:tcPr>
                <w:p/>
              </w:tc>
              <w:tc>
                <w:tcPr>
                  <w:tcW w:type="dxa" w:w="4082"/>
                </w:tcPr>
                <w:p/>
              </w:tc>
              <w:tc>
                <w:tcPr>
                  <w:tcW w:type="dxa" w:w="2665"/>
                </w:tcPr>
                <w:p/>
              </w:tc>
              <w:tc>
                <w:tcPr>
                  <w:tcW w:type="dxa" w:w="1984"/>
                </w:tcPr>
                <w:p/>
              </w:tc>
            </w:tr>
            <w:tr>
              <w:trPr>
                <w:trHeight w:val="680" w:hRule="atLeast"/>
              </w:trPr>
              <w:tc>
                <w:tcPr>
                  <w:tcW w:type="dxa" w:w="454"/>
                </w:tcPr>
                <w:p>
                  <w:pPr>
                    <w:bidi/>
                  </w:pPr>
                  <w:r>
                    <w:rPr>
                      <w:b/>
                      <w:i w:val="0"/>
                      <w:sz w:val="18"/>
                      <w:rtl/>
                      <w:szCs w:val="18"/>
                      <w:bCs/>
                    </w:rPr>
                    <w:t>2</w:t>
                  </w:r>
                </w:p>
              </w:tc>
              <w:tc>
                <w:tcPr>
                  <w:tcW w:type="dxa" w:w="5386"/>
                </w:tcPr>
                <w:p/>
              </w:tc>
              <w:tc>
                <w:tcPr>
                  <w:tcW w:type="dxa" w:w="1587"/>
                </w:tcPr>
                <w:p/>
              </w:tc>
              <w:tc>
                <w:tcPr>
                  <w:tcW w:type="dxa" w:w="850"/>
                </w:tcPr>
                <w:p/>
              </w:tc>
              <w:tc>
                <w:tcPr>
                  <w:tcW w:type="dxa" w:w="850"/>
                </w:tcPr>
                <w:p/>
              </w:tc>
              <w:tc>
                <w:tcPr>
                  <w:tcW w:type="dxa" w:w="850"/>
                </w:tcPr>
                <w:p/>
              </w:tc>
              <w:tc>
                <w:tcPr>
                  <w:tcW w:type="dxa" w:w="2948"/>
                </w:tcPr>
                <w:p/>
              </w:tc>
              <w:tc>
                <w:tcPr>
                  <w:tcW w:type="dxa" w:w="4082"/>
                </w:tcPr>
                <w:p/>
              </w:tc>
              <w:tc>
                <w:tcPr>
                  <w:tcW w:type="dxa" w:w="2665"/>
                </w:tcPr>
                <w:p/>
              </w:tc>
              <w:tc>
                <w:tcPr>
                  <w:tcW w:type="dxa" w:w="1984"/>
                </w:tcPr>
                <w:p/>
              </w:tc>
            </w:tr>
            <w:tr>
              <w:trPr>
                <w:trHeight w:val="680" w:hRule="atLeast"/>
              </w:trPr>
              <w:tc>
                <w:tcPr>
                  <w:tcW w:type="dxa" w:w="454"/>
                </w:tcPr>
                <w:p>
                  <w:pPr>
                    <w:bidi/>
                  </w:pPr>
                  <w:r>
                    <w:rPr>
                      <w:b/>
                      <w:i w:val="0"/>
                      <w:sz w:val="18"/>
                      <w:rtl/>
                      <w:szCs w:val="18"/>
                      <w:bCs/>
                    </w:rPr>
                    <w:t>3</w:t>
                  </w:r>
                </w:p>
              </w:tc>
              <w:tc>
                <w:tcPr>
                  <w:tcW w:type="dxa" w:w="5386"/>
                </w:tcPr>
                <w:p/>
              </w:tc>
              <w:tc>
                <w:tcPr>
                  <w:tcW w:type="dxa" w:w="1587"/>
                </w:tcPr>
                <w:p/>
              </w:tc>
              <w:tc>
                <w:tcPr>
                  <w:tcW w:type="dxa" w:w="850"/>
                </w:tcPr>
                <w:p/>
              </w:tc>
              <w:tc>
                <w:tcPr>
                  <w:tcW w:type="dxa" w:w="850"/>
                </w:tcPr>
                <w:p/>
              </w:tc>
              <w:tc>
                <w:tcPr>
                  <w:tcW w:type="dxa" w:w="850"/>
                </w:tcPr>
                <w:p/>
              </w:tc>
              <w:tc>
                <w:tcPr>
                  <w:tcW w:type="dxa" w:w="2948"/>
                </w:tcPr>
                <w:p/>
              </w:tc>
              <w:tc>
                <w:tcPr>
                  <w:tcW w:type="dxa" w:w="4082"/>
                </w:tcPr>
                <w:p/>
              </w:tc>
              <w:tc>
                <w:tcPr>
                  <w:tcW w:type="dxa" w:w="2665"/>
                </w:tcPr>
                <w:p/>
              </w:tc>
              <w:tc>
                <w:tcPr>
                  <w:tcW w:type="dxa" w:w="1984"/>
                </w:tcPr>
                <w:p/>
              </w:tc>
            </w:tr>
            <w:tr>
              <w:trPr>
                <w:trHeight w:val="680" w:hRule="atLeast"/>
              </w:trPr>
              <w:tc>
                <w:tcPr>
                  <w:tcW w:type="dxa" w:w="454"/>
                </w:tcPr>
                <w:p>
                  <w:pPr>
                    <w:bidi/>
                  </w:pPr>
                  <w:r>
                    <w:rPr>
                      <w:b/>
                      <w:i w:val="0"/>
                      <w:sz w:val="18"/>
                      <w:rtl/>
                      <w:szCs w:val="18"/>
                      <w:bCs/>
                    </w:rPr>
                    <w:t>4</w:t>
                  </w:r>
                </w:p>
              </w:tc>
              <w:tc>
                <w:tcPr>
                  <w:tcW w:type="dxa" w:w="5386"/>
                </w:tcPr>
                <w:p/>
              </w:tc>
              <w:tc>
                <w:tcPr>
                  <w:tcW w:type="dxa" w:w="1587"/>
                </w:tcPr>
                <w:p/>
              </w:tc>
              <w:tc>
                <w:tcPr>
                  <w:tcW w:type="dxa" w:w="850"/>
                </w:tcPr>
                <w:p/>
              </w:tc>
              <w:tc>
                <w:tcPr>
                  <w:tcW w:type="dxa" w:w="850"/>
                </w:tcPr>
                <w:p/>
              </w:tc>
              <w:tc>
                <w:tcPr>
                  <w:tcW w:type="dxa" w:w="850"/>
                </w:tcPr>
                <w:p/>
              </w:tc>
              <w:tc>
                <w:tcPr>
                  <w:tcW w:type="dxa" w:w="2948"/>
                </w:tcPr>
                <w:p/>
              </w:tc>
              <w:tc>
                <w:tcPr>
                  <w:tcW w:type="dxa" w:w="4082"/>
                </w:tcPr>
                <w:p/>
              </w:tc>
              <w:tc>
                <w:tcPr>
                  <w:tcW w:type="dxa" w:w="2665"/>
                </w:tcPr>
                <w:p/>
              </w:tc>
              <w:tc>
                <w:tcPr>
                  <w:tcW w:type="dxa" w:w="1984"/>
                </w:tcPr>
                <w:p/>
              </w:tc>
            </w:tr>
            <w:tr>
              <w:trPr>
                <w:trHeight w:val="680" w:hRule="atLeast"/>
              </w:trPr>
              <w:tc>
                <w:tcPr>
                  <w:tcW w:type="dxa" w:w="454"/>
                </w:tcPr>
                <w:p>
                  <w:pPr>
                    <w:bidi/>
                  </w:pPr>
                  <w:r>
                    <w:rPr>
                      <w:b/>
                      <w:i w:val="0"/>
                      <w:sz w:val="18"/>
                      <w:rtl/>
                      <w:szCs w:val="18"/>
                      <w:bCs/>
                    </w:rPr>
                    <w:t>5</w:t>
                  </w:r>
                </w:p>
              </w:tc>
              <w:tc>
                <w:tcPr>
                  <w:tcW w:type="dxa" w:w="5386"/>
                </w:tcPr>
                <w:p/>
              </w:tc>
              <w:tc>
                <w:tcPr>
                  <w:tcW w:type="dxa" w:w="1587"/>
                </w:tcPr>
                <w:p/>
              </w:tc>
              <w:tc>
                <w:tcPr>
                  <w:tcW w:type="dxa" w:w="850"/>
                </w:tcPr>
                <w:p/>
              </w:tc>
              <w:tc>
                <w:tcPr>
                  <w:tcW w:type="dxa" w:w="850"/>
                </w:tcPr>
                <w:p/>
              </w:tc>
              <w:tc>
                <w:tcPr>
                  <w:tcW w:type="dxa" w:w="850"/>
                </w:tcPr>
                <w:p/>
              </w:tc>
              <w:tc>
                <w:tcPr>
                  <w:tcW w:type="dxa" w:w="2948"/>
                </w:tcPr>
                <w:p/>
              </w:tc>
              <w:tc>
                <w:tcPr>
                  <w:tcW w:type="dxa" w:w="4082"/>
                </w:tcPr>
                <w:p/>
              </w:tc>
              <w:tc>
                <w:tcPr>
                  <w:tcW w:type="dxa" w:w="2665"/>
                </w:tcPr>
                <w:p/>
              </w:tc>
              <w:tc>
                <w:tcPr>
                  <w:tcW w:type="dxa" w:w="1984"/>
                </w:tcPr>
                <w:p/>
              </w:tc>
            </w:tr>
          </w:tbl>
          <w:p/>
          <w:p>
            <w:pPr>
              <w:bidi/>
            </w:pPr>
          </w:p>
        </w:tc>
      </w:tr>
      <w:tr>
        <w:tc>
          <w:tcPr>
            <w:tcW w:type="dxa" w:w="15987"/>
          </w:tcPr>
          <w:p>
            <w:pPr>
              <w:bidi/>
            </w:pPr>
            <w:r>
              <w:rPr>
                <w:b/>
                <w:i w:val="0"/>
                <w:color w:val="1F3A5F"/>
                <w:sz w:val="24"/>
                <w:rtl/>
                <w:szCs w:val="24"/>
                <w:bCs/>
              </w:rPr>
              <w:t>4. أدوار المؤسسين — RACI</w:t>
            </w:r>
          </w:p>
          <w:p>
            <w:pPr>
              <w:bidi/>
            </w:pPr>
            <w:r>
              <w:rPr>
                <w:b w:val="0"/>
                <w:i/>
                <w:color w:val="666666"/>
                <w:sz w:val="16"/>
                <w:rtl/>
                <w:szCs w:val="16"/>
              </w:rPr>
              <w:t>مساءَل واحد لكل مَعلم. R = منفّذ · A = مساءَل · C = مُستشار · I = مُطّلع</w:t>
            </w:r>
          </w:p>
          <w:tbl>
            <w:tblPr>
              <w:tblLayout w:type="fixed"/>
              <w:tblLook w:firstColumn="1" w:firstRow="1" w:lastColumn="0" w:lastRow="0" w:noHBand="0" w:noVBand="1" w:val="04A0"/>
              <w:tblBorders>
                <w:top w:val="single" w:sz="4" w:color="8C8C8C"/>
                <w:left w:val="single" w:sz="4" w:color="8C8C8C"/>
                <w:bottom w:val="single" w:sz="4" w:color="8C8C8C"/>
                <w:right w:val="single" w:sz="4" w:color="8C8C8C"/>
                <w:insideH w:val="single" w:sz="4" w:color="8C8C8C"/>
                <w:insideV w:val="single" w:sz="4" w:color="8C8C8C"/>
              </w:tblBorders>
              <w:bidiVisual/>
              <w:tblLayout w:type="fixed"/>
              <w:tblW w:w="15309" w:type="dxa"/>
            </w:tblPr>
            <w:tblGrid>
              <w:gridCol w:w="5103"/>
              <w:gridCol w:w="2608"/>
              <w:gridCol w:w="2608"/>
              <w:gridCol w:w="2608"/>
              <w:gridCol w:w="2381"/>
            </w:tblGrid>
            <w:tr>
              <w:tc>
                <w:tcPr>
                  <w:tcW w:type="dxa" w:w="5102"/>
                  <w:shd w:val="clear" w:fill="E8EEF6"/>
                </w:tcPr>
                <w:p>
                  <w:pPr>
                    <w:bidi/>
                  </w:pPr>
                  <w:r>
                    <w:rPr>
                      <w:b/>
                      <w:i w:val="0"/>
                      <w:color w:val="1F3A5F"/>
                      <w:sz w:val="16"/>
                      <w:rtl/>
                      <w:szCs w:val="16"/>
                      <w:bCs/>
                    </w:rPr>
                    <w:t>مَعلم A3</w:t>
                  </w:r>
                </w:p>
              </w:tc>
              <w:tc>
                <w:tcPr>
                  <w:tcW w:type="dxa" w:w="2608"/>
                  <w:shd w:val="clear" w:fill="E8EEF6"/>
                </w:tcPr>
                <w:p>
                  <w:pPr>
                    <w:bidi/>
                  </w:pPr>
                  <w:r>
                    <w:rPr>
                      <w:b/>
                      <w:i w:val="0"/>
                      <w:color w:val="1F3A5F"/>
                      <w:sz w:val="16"/>
                      <w:rtl/>
                      <w:szCs w:val="16"/>
                      <w:bCs/>
                    </w:rPr>
                    <w:t>المؤسس 1</w:t>
                  </w:r>
                </w:p>
              </w:tc>
              <w:tc>
                <w:tcPr>
                  <w:tcW w:type="dxa" w:w="2608"/>
                  <w:shd w:val="clear" w:fill="E8EEF6"/>
                </w:tcPr>
                <w:p>
                  <w:pPr>
                    <w:bidi/>
                  </w:pPr>
                  <w:r>
                    <w:rPr>
                      <w:b/>
                      <w:i w:val="0"/>
                      <w:color w:val="1F3A5F"/>
                      <w:sz w:val="16"/>
                      <w:rtl/>
                      <w:szCs w:val="16"/>
                      <w:bCs/>
                    </w:rPr>
                    <w:t>المؤسس 2</w:t>
                  </w:r>
                </w:p>
              </w:tc>
              <w:tc>
                <w:tcPr>
                  <w:tcW w:type="dxa" w:w="2608"/>
                  <w:shd w:val="clear" w:fill="E8EEF6"/>
                </w:tcPr>
                <w:p>
                  <w:pPr>
                    <w:bidi/>
                  </w:pPr>
                  <w:r>
                    <w:rPr>
                      <w:b/>
                      <w:i w:val="0"/>
                      <w:color w:val="1F3A5F"/>
                      <w:sz w:val="16"/>
                      <w:rtl/>
                      <w:szCs w:val="16"/>
                      <w:bCs/>
                    </w:rPr>
                    <w:t>المؤسس 3 / موظف</w:t>
                  </w:r>
                </w:p>
              </w:tc>
              <w:tc>
                <w:tcPr>
                  <w:tcW w:type="dxa" w:w="2381"/>
                  <w:shd w:val="clear" w:fill="E8EEF6"/>
                </w:tcPr>
                <w:p>
                  <w:pPr>
                    <w:bidi/>
                  </w:pPr>
                  <w:r>
                    <w:rPr>
                      <w:b/>
                      <w:i w:val="0"/>
                      <w:color w:val="1F3A5F"/>
                      <w:sz w:val="16"/>
                      <w:rtl/>
                      <w:szCs w:val="16"/>
                      <w:bCs/>
                    </w:rPr>
                    <w:t>المستشار</w:t>
                  </w:r>
                </w:p>
              </w:tc>
            </w:tr>
            <w:tr>
              <w:trPr>
                <w:trHeight w:val="510" w:hRule="atLeast"/>
              </w:trPr>
              <w:tc>
                <w:tcPr>
                  <w:tcW w:type="dxa" w:w="5102"/>
                </w:tcPr>
                <w:p>
                  <w:pPr>
                    <w:bidi/>
                  </w:pPr>
                  <w:r>
                    <w:rPr>
                      <w:b/>
                      <w:i w:val="0"/>
                      <w:sz w:val="17"/>
                      <w:rtl/>
                      <w:szCs w:val="17"/>
                      <w:bCs/>
                    </w:rPr>
                    <w:t>M1</w:t>
                  </w:r>
                </w:p>
              </w:tc>
              <w:tc>
                <w:tcPr>
                  <w:tcW w:type="dxa" w:w="2608"/>
                </w:tcPr>
                <w:p/>
              </w:tc>
              <w:tc>
                <w:tcPr>
                  <w:tcW w:type="dxa" w:w="2608"/>
                </w:tcPr>
                <w:p/>
              </w:tc>
              <w:tc>
                <w:tcPr>
                  <w:tcW w:type="dxa" w:w="2608"/>
                </w:tcPr>
                <w:p/>
              </w:tc>
              <w:tc>
                <w:tcPr>
                  <w:tcW w:type="dxa" w:w="2381"/>
                </w:tcPr>
                <w:p/>
              </w:tc>
            </w:tr>
            <w:tr>
              <w:trPr>
                <w:trHeight w:val="510" w:hRule="atLeast"/>
              </w:trPr>
              <w:tc>
                <w:tcPr>
                  <w:tcW w:type="dxa" w:w="5102"/>
                </w:tcPr>
                <w:p>
                  <w:pPr>
                    <w:bidi/>
                  </w:pPr>
                  <w:r>
                    <w:rPr>
                      <w:b/>
                      <w:i w:val="0"/>
                      <w:sz w:val="17"/>
                      <w:rtl/>
                      <w:szCs w:val="17"/>
                      <w:bCs/>
                    </w:rPr>
                    <w:t>M2</w:t>
                  </w:r>
                </w:p>
              </w:tc>
              <w:tc>
                <w:tcPr>
                  <w:tcW w:type="dxa" w:w="2608"/>
                </w:tcPr>
                <w:p/>
              </w:tc>
              <w:tc>
                <w:tcPr>
                  <w:tcW w:type="dxa" w:w="2608"/>
                </w:tcPr>
                <w:p/>
              </w:tc>
              <w:tc>
                <w:tcPr>
                  <w:tcW w:type="dxa" w:w="2608"/>
                </w:tcPr>
                <w:p/>
              </w:tc>
              <w:tc>
                <w:tcPr>
                  <w:tcW w:type="dxa" w:w="2381"/>
                </w:tcPr>
                <w:p/>
              </w:tc>
            </w:tr>
            <w:tr>
              <w:trPr>
                <w:trHeight w:val="510" w:hRule="atLeast"/>
              </w:trPr>
              <w:tc>
                <w:tcPr>
                  <w:tcW w:type="dxa" w:w="5102"/>
                </w:tcPr>
                <w:p>
                  <w:pPr>
                    <w:bidi/>
                  </w:pPr>
                  <w:r>
                    <w:rPr>
                      <w:b/>
                      <w:i w:val="0"/>
                      <w:sz w:val="17"/>
                      <w:rtl/>
                      <w:szCs w:val="17"/>
                      <w:bCs/>
                    </w:rPr>
                    <w:t>M3</w:t>
                  </w:r>
                </w:p>
              </w:tc>
              <w:tc>
                <w:tcPr>
                  <w:tcW w:type="dxa" w:w="2608"/>
                </w:tcPr>
                <w:p/>
              </w:tc>
              <w:tc>
                <w:tcPr>
                  <w:tcW w:type="dxa" w:w="2608"/>
                </w:tcPr>
                <w:p/>
              </w:tc>
              <w:tc>
                <w:tcPr>
                  <w:tcW w:type="dxa" w:w="2608"/>
                </w:tcPr>
                <w:p/>
              </w:tc>
              <w:tc>
                <w:tcPr>
                  <w:tcW w:type="dxa" w:w="2381"/>
                </w:tcPr>
                <w:p/>
              </w:tc>
            </w:tr>
            <w:tr>
              <w:trPr>
                <w:trHeight w:val="510" w:hRule="atLeast"/>
              </w:trPr>
              <w:tc>
                <w:tcPr>
                  <w:tcW w:type="dxa" w:w="5102"/>
                </w:tcPr>
                <w:p>
                  <w:pPr>
                    <w:bidi/>
                  </w:pPr>
                  <w:r>
                    <w:rPr>
                      <w:b/>
                      <w:i w:val="0"/>
                      <w:sz w:val="17"/>
                      <w:rtl/>
                      <w:szCs w:val="17"/>
                      <w:bCs/>
                    </w:rPr>
                    <w:t>M4</w:t>
                  </w:r>
                </w:p>
              </w:tc>
              <w:tc>
                <w:tcPr>
                  <w:tcW w:type="dxa" w:w="2608"/>
                </w:tcPr>
                <w:p/>
              </w:tc>
              <w:tc>
                <w:tcPr>
                  <w:tcW w:type="dxa" w:w="2608"/>
                </w:tcPr>
                <w:p/>
              </w:tc>
              <w:tc>
                <w:tcPr>
                  <w:tcW w:type="dxa" w:w="2608"/>
                </w:tcPr>
                <w:p/>
              </w:tc>
              <w:tc>
                <w:tcPr>
                  <w:tcW w:type="dxa" w:w="2381"/>
                </w:tcPr>
                <w:p/>
              </w:tc>
            </w:tr>
          </w:tbl>
          <w:p/>
          <w:p>
            <w:pPr>
              <w:bidi/>
            </w:pPr>
          </w:p>
        </w:tc>
        <w:tc>
          <w:tcPr>
            <w:tcW w:type="dxa" w:w="6690"/>
          </w:tcPr>
          <w:p>
            <w:pPr>
              <w:bidi/>
            </w:pPr>
            <w:r>
              <w:rPr>
                <w:b/>
                <w:i w:val="0"/>
                <w:color w:val="1F3A5F"/>
                <w:sz w:val="24"/>
                <w:rtl/>
                <w:szCs w:val="24"/>
                <w:bCs/>
              </w:rPr>
              <w:t>5. صلاحيات القرار (Decision Rights)</w:t>
            </w:r>
          </w:p>
          <w:p>
            <w:pPr>
              <w:bidi/>
            </w:pPr>
            <w:r>
              <w:rPr>
                <w:b w:val="0"/>
                <w:i/>
                <w:color w:val="666666"/>
                <w:sz w:val="16"/>
                <w:rtl/>
                <w:szCs w:val="16"/>
              </w:rPr>
              <w:t>من يقرر، ومن يُستشار، ومن يُبلَّغ، والسقف أو التصعيد</w:t>
            </w:r>
          </w:p>
          <w:tbl>
            <w:tblPr>
              <w:tblLayout w:type="fixed"/>
              <w:tblLook w:firstColumn="1" w:firstRow="1" w:lastColumn="0" w:lastRow="0" w:noHBand="0" w:noVBand="1" w:val="04A0"/>
              <w:tblBorders>
                <w:top w:val="single" w:sz="4" w:color="8C8C8C"/>
                <w:left w:val="single" w:sz="4" w:color="8C8C8C"/>
                <w:bottom w:val="single" w:sz="4" w:color="8C8C8C"/>
                <w:right w:val="single" w:sz="4" w:color="8C8C8C"/>
                <w:insideH w:val="single" w:sz="4" w:color="8C8C8C"/>
                <w:insideV w:val="single" w:sz="4" w:color="8C8C8C"/>
              </w:tblBorders>
              <w:bidiVisual/>
              <w:tblLayout w:type="fixed"/>
              <w:tblW w:w="6350" w:type="dxa"/>
            </w:tblPr>
            <w:tblGrid>
              <w:gridCol w:w="1701"/>
              <w:gridCol w:w="1134"/>
              <w:gridCol w:w="1134"/>
              <w:gridCol w:w="963"/>
              <w:gridCol w:w="1417"/>
            </w:tblGrid>
            <w:tr>
              <w:tc>
                <w:tcPr>
                  <w:tcW w:type="dxa" w:w="1701"/>
                  <w:shd w:val="clear" w:fill="E8EEF6"/>
                </w:tcPr>
                <w:p>
                  <w:pPr>
                    <w:bidi/>
                  </w:pPr>
                  <w:r>
                    <w:rPr>
                      <w:b/>
                      <w:i w:val="0"/>
                      <w:color w:val="1F3A5F"/>
                      <w:sz w:val="16"/>
                      <w:rtl/>
                      <w:szCs w:val="16"/>
                      <w:bCs/>
                    </w:rPr>
                    <w:t>مجال القرار</w:t>
                  </w:r>
                </w:p>
              </w:tc>
              <w:tc>
                <w:tcPr>
                  <w:tcW w:type="dxa" w:w="1134"/>
                  <w:shd w:val="clear" w:fill="E8EEF6"/>
                </w:tcPr>
                <w:p>
                  <w:pPr>
                    <w:bidi/>
                  </w:pPr>
                  <w:r>
                    <w:rPr>
                      <w:b/>
                      <w:i w:val="0"/>
                      <w:color w:val="1F3A5F"/>
                      <w:sz w:val="16"/>
                      <w:rtl/>
                      <w:szCs w:val="16"/>
                      <w:bCs/>
                    </w:rPr>
                    <w:t>يقرر</w:t>
                  </w:r>
                </w:p>
              </w:tc>
              <w:tc>
                <w:tcPr>
                  <w:tcW w:type="dxa" w:w="1134"/>
                  <w:shd w:val="clear" w:fill="E8EEF6"/>
                </w:tcPr>
                <w:p>
                  <w:pPr>
                    <w:bidi/>
                  </w:pPr>
                  <w:r>
                    <w:rPr>
                      <w:b/>
                      <w:i w:val="0"/>
                      <w:color w:val="1F3A5F"/>
                      <w:sz w:val="16"/>
                      <w:rtl/>
                      <w:szCs w:val="16"/>
                      <w:bCs/>
                    </w:rPr>
                    <w:t>يُستشار</w:t>
                  </w:r>
                </w:p>
              </w:tc>
              <w:tc>
                <w:tcPr>
                  <w:tcW w:type="dxa" w:w="964"/>
                  <w:shd w:val="clear" w:fill="E8EEF6"/>
                </w:tcPr>
                <w:p>
                  <w:pPr>
                    <w:bidi/>
                  </w:pPr>
                  <w:r>
                    <w:rPr>
                      <w:b/>
                      <w:i w:val="0"/>
                      <w:color w:val="1F3A5F"/>
                      <w:sz w:val="16"/>
                      <w:rtl/>
                      <w:szCs w:val="16"/>
                      <w:bCs/>
                    </w:rPr>
                    <w:t>يُبلَّغ</w:t>
                  </w:r>
                </w:p>
              </w:tc>
              <w:tc>
                <w:tcPr>
                  <w:tcW w:type="dxa" w:w="1417"/>
                  <w:shd w:val="clear" w:fill="E8EEF6"/>
                </w:tcPr>
                <w:p>
                  <w:pPr>
                    <w:bidi/>
                  </w:pPr>
                  <w:r>
                    <w:rPr>
                      <w:b/>
                      <w:i w:val="0"/>
                      <w:color w:val="1F3A5F"/>
                      <w:sz w:val="16"/>
                      <w:rtl/>
                      <w:szCs w:val="16"/>
                      <w:bCs/>
                    </w:rPr>
                    <w:t>السقف / التصعيد</w:t>
                  </w:r>
                </w:p>
              </w:tc>
            </w:tr>
            <w:tr>
              <w:trPr>
                <w:trHeight w:val="397" w:hRule="atLeast"/>
              </w:trPr>
              <w:tc>
                <w:tcPr>
                  <w:tcW w:type="dxa" w:w="1701"/>
                </w:tcPr>
                <w:p>
                  <w:pPr>
                    <w:bidi/>
                  </w:pPr>
                  <w:r>
                    <w:rPr>
                      <w:b/>
                      <w:i w:val="0"/>
                      <w:sz w:val="17"/>
                      <w:rtl/>
                      <w:szCs w:val="17"/>
                      <w:bCs/>
                    </w:rPr>
                    <w:t>أولويات المنتج</w:t>
                  </w:r>
                </w:p>
              </w:tc>
              <w:tc>
                <w:tcPr>
                  <w:tcW w:type="dxa" w:w="1134"/>
                </w:tcPr>
                <w:p/>
              </w:tc>
              <w:tc>
                <w:tcPr>
                  <w:tcW w:type="dxa" w:w="1134"/>
                </w:tcPr>
                <w:p/>
              </w:tc>
              <w:tc>
                <w:tcPr>
                  <w:tcW w:type="dxa" w:w="964"/>
                </w:tcPr>
                <w:p/>
              </w:tc>
              <w:tc>
                <w:tcPr>
                  <w:tcW w:type="dxa" w:w="1417"/>
                </w:tcPr>
                <w:p/>
              </w:tc>
            </w:tr>
            <w:tr>
              <w:trPr>
                <w:trHeight w:val="397" w:hRule="atLeast"/>
              </w:trPr>
              <w:tc>
                <w:tcPr>
                  <w:tcW w:type="dxa" w:w="1701"/>
                </w:tcPr>
                <w:p>
                  <w:pPr>
                    <w:bidi/>
                  </w:pPr>
                  <w:r>
                    <w:rPr>
                      <w:b/>
                      <w:i w:val="0"/>
                      <w:sz w:val="17"/>
                      <w:rtl/>
                      <w:szCs w:val="17"/>
                      <w:bCs/>
                    </w:rPr>
                    <w:t>التقنية والأدوات</w:t>
                  </w:r>
                </w:p>
              </w:tc>
              <w:tc>
                <w:tcPr>
                  <w:tcW w:type="dxa" w:w="1134"/>
                </w:tcPr>
                <w:p/>
              </w:tc>
              <w:tc>
                <w:tcPr>
                  <w:tcW w:type="dxa" w:w="1134"/>
                </w:tcPr>
                <w:p/>
              </w:tc>
              <w:tc>
                <w:tcPr>
                  <w:tcW w:type="dxa" w:w="964"/>
                </w:tcPr>
                <w:p/>
              </w:tc>
              <w:tc>
                <w:tcPr>
                  <w:tcW w:type="dxa" w:w="1417"/>
                </w:tcPr>
                <w:p/>
              </w:tc>
            </w:tr>
            <w:tr>
              <w:trPr>
                <w:trHeight w:val="397" w:hRule="atLeast"/>
              </w:trPr>
              <w:tc>
                <w:tcPr>
                  <w:tcW w:type="dxa" w:w="1701"/>
                </w:tcPr>
                <w:p>
                  <w:pPr>
                    <w:bidi/>
                  </w:pPr>
                  <w:r>
                    <w:rPr>
                      <w:b/>
                      <w:i w:val="0"/>
                      <w:sz w:val="17"/>
                      <w:rtl/>
                      <w:szCs w:val="17"/>
                      <w:bCs/>
                    </w:rPr>
                    <w:t>التسعير</w:t>
                  </w:r>
                </w:p>
              </w:tc>
              <w:tc>
                <w:tcPr>
                  <w:tcW w:type="dxa" w:w="1134"/>
                </w:tcPr>
                <w:p/>
              </w:tc>
              <w:tc>
                <w:tcPr>
                  <w:tcW w:type="dxa" w:w="1134"/>
                </w:tcPr>
                <w:p/>
              </w:tc>
              <w:tc>
                <w:tcPr>
                  <w:tcW w:type="dxa" w:w="964"/>
                </w:tcPr>
                <w:p/>
              </w:tc>
              <w:tc>
                <w:tcPr>
                  <w:tcW w:type="dxa" w:w="1417"/>
                </w:tcPr>
                <w:p/>
              </w:tc>
            </w:tr>
            <w:tr>
              <w:trPr>
                <w:trHeight w:val="397" w:hRule="atLeast"/>
              </w:trPr>
              <w:tc>
                <w:tcPr>
                  <w:tcW w:type="dxa" w:w="1701"/>
                </w:tcPr>
                <w:p>
                  <w:pPr>
                    <w:bidi/>
                  </w:pPr>
                  <w:r>
                    <w:rPr>
                      <w:b/>
                      <w:i w:val="0"/>
                      <w:sz w:val="17"/>
                      <w:rtl/>
                      <w:szCs w:val="17"/>
                      <w:bCs/>
                    </w:rPr>
                    <w:t>الإنفاق</w:t>
                  </w:r>
                </w:p>
              </w:tc>
              <w:tc>
                <w:tcPr>
                  <w:tcW w:type="dxa" w:w="1134"/>
                </w:tcPr>
                <w:p/>
              </w:tc>
              <w:tc>
                <w:tcPr>
                  <w:tcW w:type="dxa" w:w="1134"/>
                </w:tcPr>
                <w:p/>
              </w:tc>
              <w:tc>
                <w:tcPr>
                  <w:tcW w:type="dxa" w:w="964"/>
                </w:tcPr>
                <w:p/>
              </w:tc>
              <w:tc>
                <w:tcPr>
                  <w:tcW w:type="dxa" w:w="1417"/>
                </w:tcPr>
                <w:p/>
              </w:tc>
            </w:tr>
            <w:tr>
              <w:trPr>
                <w:trHeight w:val="397" w:hRule="atLeast"/>
              </w:trPr>
              <w:tc>
                <w:tcPr>
                  <w:tcW w:type="dxa" w:w="1701"/>
                </w:tcPr>
                <w:p>
                  <w:pPr>
                    <w:bidi/>
                  </w:pPr>
                  <w:r>
                    <w:rPr>
                      <w:b/>
                      <w:i w:val="0"/>
                      <w:sz w:val="17"/>
                      <w:rtl/>
                      <w:szCs w:val="17"/>
                      <w:bCs/>
                    </w:rPr>
                    <w:t>التوظيف</w:t>
                  </w:r>
                </w:p>
              </w:tc>
              <w:tc>
                <w:tcPr>
                  <w:tcW w:type="dxa" w:w="1134"/>
                </w:tcPr>
                <w:p/>
              </w:tc>
              <w:tc>
                <w:tcPr>
                  <w:tcW w:type="dxa" w:w="1134"/>
                </w:tcPr>
                <w:p/>
              </w:tc>
              <w:tc>
                <w:tcPr>
                  <w:tcW w:type="dxa" w:w="964"/>
                </w:tcPr>
                <w:p/>
              </w:tc>
              <w:tc>
                <w:tcPr>
                  <w:tcW w:type="dxa" w:w="1417"/>
                </w:tcPr>
                <w:p/>
              </w:tc>
            </w:tr>
            <w:tr>
              <w:trPr>
                <w:trHeight w:val="397" w:hRule="atLeast"/>
              </w:trPr>
              <w:tc>
                <w:tcPr>
                  <w:tcW w:type="dxa" w:w="1701"/>
                </w:tcPr>
                <w:p>
                  <w:pPr>
                    <w:bidi/>
                  </w:pPr>
                  <w:r>
                    <w:rPr>
                      <w:b/>
                      <w:i w:val="0"/>
                      <w:sz w:val="17"/>
                      <w:rtl/>
                      <w:szCs w:val="17"/>
                      <w:bCs/>
                    </w:rPr>
                    <w:t>الحصص والمستثمرون</w:t>
                  </w:r>
                </w:p>
              </w:tc>
              <w:tc>
                <w:tcPr>
                  <w:tcW w:type="dxa" w:w="1134"/>
                </w:tcPr>
                <w:p/>
              </w:tc>
              <w:tc>
                <w:tcPr>
                  <w:tcW w:type="dxa" w:w="1134"/>
                </w:tcPr>
                <w:p/>
              </w:tc>
              <w:tc>
                <w:tcPr>
                  <w:tcW w:type="dxa" w:w="964"/>
                </w:tcPr>
                <w:p/>
              </w:tc>
              <w:tc>
                <w:tcPr>
                  <w:tcW w:type="dxa" w:w="1417"/>
                </w:tcPr>
                <w:p/>
              </w:tc>
            </w:tr>
          </w:tbl>
          <w:p/>
          <w:p>
            <w:pPr>
              <w:bidi/>
            </w:pPr>
          </w:p>
          <w:p>
            <w:pPr>
              <w:bidi/>
            </w:pPr>
            <w:r>
              <w:rPr>
                <w:b/>
                <w:i w:val="0"/>
                <w:sz w:val="18"/>
                <w:rtl/>
                <w:szCs w:val="18"/>
                <w:bCs/>
              </w:rPr>
              <w:t>قاعدة كسر الجمود: إذا استمر خلاف المؤسسين أكثر من ____ أيام، يقرر ______________________ خلال ____ ساعة.</w:t>
            </w:r>
          </w:p>
        </w:tc>
      </w:tr>
    </w:tbl>
    <w:p>
      <w:pPr>
        <w:bidi/>
      </w:pPr>
      <w:r>
        <w:rPr>
          <w:b/>
          <w:i w:val="0"/>
          <w:color w:val="1F3A5F"/>
          <w:sz w:val="18"/>
          <w:rtl/>
          <w:szCs w:val="18"/>
          <w:bCs/>
        </w:rPr>
        <w:t xml:space="preserve">فحص الجودة (للمتطوعين):  </w:t>
      </w:r>
      <w:r>
        <w:rPr>
          <w:b w:val="0"/>
          <w:i w:val="0"/>
          <w:sz w:val="17"/>
          <w:rtl/>
          <w:szCs w:val="17"/>
        </w:rPr>
        <w:t>☐ سبب ← حدث ← أثر   ☐ 3 فئات مخاطر أو أكثر   ☐ مالك واحد لكل خطر   ☐ مؤشر تفعيل لكل خطر   ☐ للمخاطر الحمراء إجراء هذا الأسبوع   ☐ مساءَل واحد لكل مَعلم   ☐ قاعدة كسر الجمود مكتوبة</w:t>
      </w:r>
    </w:p>
    <w:p>
      <w:pPr>
        <w:bidi/>
      </w:pPr>
      <w:r>
        <w:rPr>
          <w:b w:val="0"/>
          <w:i/>
          <w:color w:val="666666"/>
          <w:sz w:val="16"/>
          <w:rtl/>
          <w:szCs w:val="16"/>
        </w:rPr>
        <w:t>الفئات: السوق · التقنية · المالية · القانونية/الامتثال · الفريق. استجابات الفرص: تصعيد · استغلال · مشاركة · تعزيز · قبول. يُراجع أسبوعياً مع مؤشرات الأداء (الجلسة 6).</w:t>
      </w:r>
    </w:p>
    <w:sectPr w:rsidR="00FC693F" w:rsidRPr="0006063C" w:rsidSect="00034616">
      <w:pgSz w:w="23811" w:h="16838" w:orient="landscape"/>
      <w:pgMar w:top="454" w:right="567" w:bottom="340" w:left="567" w:header="283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