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30"/>
          <w:rtl/>
          <w:szCs w:val="30"/>
          <w:bCs/>
        </w:rPr>
        <w:t>قائمة عمل المنتج الأولي وترتيب الأولويات</w:t>
      </w:r>
    </w:p>
    <w:p>
      <w:pPr>
        <w:bidi/>
      </w:pPr>
      <w:r>
        <w:rPr>
          <w:b w:val="0"/>
          <w:i w:val="0"/>
          <w:color w:val="666666"/>
          <w:sz w:val="16"/>
          <w:rtl/>
          <w:szCs w:val="16"/>
        </w:rPr>
        <w:t>EPM-JO Bootcamp · PMI Jordan Chapter × INJAZ mySTARTUP · مخرج الجلسة 4: أهم 5 بنود مع تقديرات أولية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bidiVisual/>
        <w:tblLayout w:type="fixed"/>
        <w:tblW w:w="15819" w:type="dxa"/>
      </w:tblPr>
      <w:tblGrid>
        <w:gridCol w:w="4536"/>
        <w:gridCol w:w="8505"/>
        <w:gridCol w:w="2778"/>
      </w:tblGrid>
      <w:tr>
        <w:tc>
          <w:tcPr>
            <w:tcW w:type="dxa" w:w="4535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اسم الشركة الناشئة</w:t>
            </w:r>
          </w:p>
        </w:tc>
        <w:tc>
          <w:tcPr>
            <w:tcW w:type="dxa" w:w="8504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هدف المنتج الأولي (الافتراض الأخطر الذي يختبره)</w:t>
            </w:r>
          </w:p>
        </w:tc>
        <w:tc>
          <w:tcPr>
            <w:tcW w:type="dxa" w:w="2778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التاريخ</w:t>
            </w:r>
          </w:p>
        </w:tc>
      </w:tr>
      <w:tr>
        <w:trPr>
          <w:trHeight w:val="397" w:hRule="atLeast"/>
        </w:trPr>
        <w:tc>
          <w:tcPr>
            <w:tcW w:type="dxa" w:w="4535"/>
          </w:tcPr>
          <w:p/>
        </w:tc>
        <w:tc>
          <w:tcPr>
            <w:tcW w:type="dxa" w:w="8504"/>
          </w:tcPr>
          <w:p/>
        </w:tc>
        <w:tc>
          <w:tcPr>
            <w:tcW w:type="dxa" w:w="2778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Borders>
          <w:top w:val="single" w:sz="10" w:color="1F3A5F"/>
          <w:left w:val="single" w:sz="10" w:color="1F3A5F"/>
          <w:bottom w:val="single" w:sz="10" w:color="1F3A5F"/>
          <w:right w:val="single" w:sz="10" w:color="1F3A5F"/>
          <w:insideH w:val="single" w:sz="10" w:color="1F3A5F"/>
          <w:insideV w:val="single" w:sz="10" w:color="1F3A5F"/>
        </w:tblBorders>
        <w:bidiVisual/>
        <w:tblLayout w:type="fixed"/>
        <w:tblW w:w="15819" w:type="dxa"/>
      </w:tblPr>
      <w:tblGrid>
        <w:gridCol w:w="5216"/>
        <w:gridCol w:w="5386"/>
        <w:gridCol w:w="5216"/>
      </w:tblGrid>
      <w:tr>
        <w:tc>
          <w:tcPr>
            <w:tcW w:type="dxa" w:w="5216"/>
            <w:gridSpan w:val="3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1. أهم 5 بنود (Backlog)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5"/>
                <w:rtl/>
                <w:szCs w:val="15"/>
              </w:rPr>
              <w:t>بصفتي [المستخدم]، أريد [القدرة]، لكي [الفائدة] · غير برمجي: مُخرَج / حزمة عمل · الحجم: S ≤ 2 · M 3–5 · L 6–10 أيام عمل · XL ← قسّمه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15479" w:type="dxa"/>
            </w:tblPr>
            <w:tblGrid>
              <w:gridCol w:w="396"/>
              <w:gridCol w:w="3969"/>
              <w:gridCol w:w="1020"/>
              <w:gridCol w:w="1020"/>
              <w:gridCol w:w="907"/>
              <w:gridCol w:w="907"/>
              <w:gridCol w:w="1247"/>
              <w:gridCol w:w="1701"/>
              <w:gridCol w:w="4309"/>
            </w:tblGrid>
            <w:tr>
              <w:tc>
                <w:tcPr>
                  <w:tcW w:type="dxa" w:w="39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3969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قصة المستخدم / حزمة العمل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MoSCoW (M/S/C)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مَعلم A3</w:t>
                  </w:r>
                </w:p>
              </w:tc>
              <w:tc>
                <w:tcPr>
                  <w:tcW w:type="dxa" w:w="90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الحجم (S/M/L)</w:t>
                  </w:r>
                </w:p>
              </w:tc>
              <w:tc>
                <w:tcPr>
                  <w:tcW w:type="dxa" w:w="90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أيام العمل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المالك</w:t>
                  </w:r>
                </w:p>
              </w:tc>
              <w:tc>
                <w:tcPr>
                  <w:tcW w:type="dxa" w:w="170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الاعتمادية (داخلية / خارجية)</w:t>
                  </w:r>
                </w:p>
              </w:tc>
              <w:tc>
                <w:tcPr>
                  <w:tcW w:type="dxa" w:w="4309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تعريف الإنجاز (دليل المستخدم)</w:t>
                  </w:r>
                </w:p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5216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2. مؤجل (هذه المرة) – Won't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5"/>
                <w:rtl/>
                <w:szCs w:val="15"/>
              </w:rPr>
              <w:t>متفق على أنه خارج نطاق هذا المنتج الأولي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• __________________________________________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• __________________________________________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• __________________________________________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• __________________________________________</w:t>
            </w:r>
          </w:p>
        </w:tc>
        <w:tc>
          <w:tcPr>
            <w:tcW w:type="dxa" w:w="5386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3. فحص السعة (Capacity)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السعة = الأشخاص × أيام العمل المنتجة أسبوعياً × الأسابيع = 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× 80% = ______ يوم عمل متاح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مجموع المخطط (أيام العمل) = 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جهد Must ÷ المجموع = ______ %  (الهدف ≤ 60%)</w:t>
            </w:r>
          </w:p>
        </w:tc>
        <w:tc>
          <w:tcPr>
            <w:tcW w:type="dxa" w:w="5216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4. الاعتماديات الخارجية — تبدأ أولاً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4989" w:type="dxa"/>
            </w:tblPr>
            <w:tblGrid>
              <w:gridCol w:w="2551"/>
              <w:gridCol w:w="1247"/>
              <w:gridCol w:w="1190"/>
            </w:tblGrid>
            <w:tr>
              <w:tc>
                <w:tcPr>
                  <w:tcW w:type="dxa" w:w="255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الاعتمادية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المالك</w:t>
                  </w:r>
                </w:p>
              </w:tc>
              <w:tc>
                <w:tcPr>
                  <w:tcW w:type="dxa" w:w="119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تاريخ الطلب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</w:tbl>
          <w:p/>
          <w:p>
            <w:pPr>
              <w:bidi/>
            </w:pPr>
          </w:p>
        </w:tc>
      </w:tr>
    </w:tbl>
    <w:p>
      <w:pPr>
        <w:bidi/>
      </w:pPr>
      <w:r>
        <w:rPr>
          <w:b/>
          <w:i w:val="0"/>
          <w:color w:val="1F3A5F"/>
          <w:sz w:val="17"/>
          <w:rtl/>
          <w:szCs w:val="17"/>
          <w:bCs/>
        </w:rPr>
        <w:t xml:space="preserve">فحص الجودة:  </w:t>
      </w:r>
      <w:r>
        <w:rPr>
          <w:b w:val="0"/>
          <w:i w:val="0"/>
          <w:sz w:val="16"/>
          <w:rtl/>
          <w:szCs w:val="16"/>
        </w:rPr>
        <w:t>☐ مكتوبة من منظور المستخدم   ☐ كل Must يجتاز اختبار «الحذف»   ☐ توجد قائمة Won't   ☐ لا بنود XL   ☐ الاعتماديات الخارجية محددة   ☐ مالك وتعريف إنجاز لكل بند</w:t>
      </w:r>
    </w:p>
    <w:sectPr w:rsidR="00FC693F" w:rsidRPr="0006063C" w:rsidSect="00034616">
      <w:pgSz w:w="16838" w:h="11906" w:orient="landscape"/>
      <w:pgMar w:top="340" w:right="510" w:bottom="340" w:left="510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